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97A" w:rsidRPr="0045697A" w:rsidRDefault="00680EA4" w:rsidP="0045697A">
      <w:pPr>
        <w:suppressAutoHyphens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972300" cy="98518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5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97A" w:rsidRPr="0045697A" w:rsidRDefault="0045697A" w:rsidP="0045697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4569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45697A" w:rsidRPr="0045697A" w:rsidRDefault="0045697A" w:rsidP="0045697A">
      <w:pPr>
        <w:spacing w:line="240" w:lineRule="auto"/>
        <w:rPr>
          <w:rFonts w:ascii="Times New Roman" w:hAnsi="Times New Roman"/>
          <w:sz w:val="28"/>
          <w:szCs w:val="28"/>
        </w:rPr>
      </w:pPr>
      <w:r w:rsidRPr="0045697A">
        <w:rPr>
          <w:rFonts w:ascii="Times New Roman" w:hAnsi="Times New Roman"/>
          <w:sz w:val="28"/>
          <w:szCs w:val="28"/>
        </w:rPr>
        <w:t>АООП НОО  по внеурочной деятельности  для обучающихся с ТНР (вариант 5.1) составлена на основе следующих нормативно - правовых документов:</w:t>
      </w:r>
    </w:p>
    <w:p w:rsidR="0045697A" w:rsidRPr="0045697A" w:rsidRDefault="0045697A" w:rsidP="0045697A">
      <w:pPr>
        <w:spacing w:line="240" w:lineRule="auto"/>
        <w:rPr>
          <w:rFonts w:ascii="Times New Roman" w:hAnsi="Times New Roman"/>
          <w:sz w:val="28"/>
          <w:szCs w:val="28"/>
        </w:rPr>
      </w:pPr>
      <w:r w:rsidRPr="0045697A">
        <w:rPr>
          <w:rFonts w:ascii="Times New Roman" w:hAnsi="Times New Roman"/>
          <w:sz w:val="28"/>
          <w:szCs w:val="28"/>
        </w:rPr>
        <w:t>•</w:t>
      </w:r>
      <w:r w:rsidRPr="0045697A">
        <w:rPr>
          <w:rFonts w:ascii="Times New Roman" w:hAnsi="Times New Roman"/>
          <w:sz w:val="28"/>
          <w:szCs w:val="28"/>
        </w:rPr>
        <w:tab/>
        <w:t>Федеральный закон от 29 декабря 2012 г. N 273-ФЗ "Об образовании в Российской Федерации";</w:t>
      </w:r>
    </w:p>
    <w:p w:rsidR="0045697A" w:rsidRPr="0045697A" w:rsidRDefault="0045697A" w:rsidP="0045697A">
      <w:pPr>
        <w:spacing w:line="240" w:lineRule="auto"/>
        <w:rPr>
          <w:rFonts w:ascii="Times New Roman" w:hAnsi="Times New Roman"/>
          <w:sz w:val="28"/>
          <w:szCs w:val="28"/>
        </w:rPr>
      </w:pPr>
      <w:r w:rsidRPr="0045697A">
        <w:rPr>
          <w:rFonts w:ascii="Times New Roman" w:hAnsi="Times New Roman"/>
          <w:sz w:val="28"/>
          <w:szCs w:val="28"/>
        </w:rPr>
        <w:t>•</w:t>
      </w:r>
      <w:r w:rsidRPr="0045697A">
        <w:rPr>
          <w:rFonts w:ascii="Times New Roman" w:hAnsi="Times New Roman"/>
          <w:sz w:val="28"/>
          <w:szCs w:val="28"/>
        </w:rPr>
        <w:tab/>
        <w:t>Федеральный закон от 29.10.2010. № 436-ФЗ «О защите детей от информации, причиняющей вред их здоровью и развитию»;</w:t>
      </w:r>
    </w:p>
    <w:p w:rsidR="0045697A" w:rsidRPr="0045697A" w:rsidRDefault="0045697A" w:rsidP="0045697A">
      <w:pPr>
        <w:spacing w:line="240" w:lineRule="auto"/>
        <w:rPr>
          <w:rFonts w:ascii="Times New Roman" w:hAnsi="Times New Roman"/>
          <w:sz w:val="28"/>
          <w:szCs w:val="28"/>
        </w:rPr>
      </w:pPr>
      <w:r w:rsidRPr="0045697A">
        <w:rPr>
          <w:rFonts w:ascii="Times New Roman" w:hAnsi="Times New Roman"/>
          <w:sz w:val="28"/>
          <w:szCs w:val="28"/>
        </w:rPr>
        <w:t>•</w:t>
      </w:r>
      <w:r w:rsidRPr="0045697A">
        <w:rPr>
          <w:rFonts w:ascii="Times New Roman" w:hAnsi="Times New Roman"/>
          <w:sz w:val="28"/>
          <w:szCs w:val="28"/>
        </w:rPr>
        <w:tab/>
        <w:t>Федеральный государственный образовательный стандарт начального общего образования, утвержденного Приказом Министерства образования и науки Российской Федерации от 06.10.2009 № 373 «Об утверждении и введении в действие федерального государственного образовательного стандарта начального общего образования» (в ред. приказов Минобрнауки России от 26.11.2010 № 1241, от 22.09.2011 № 2357, от 18.12.2012 № 1060);</w:t>
      </w:r>
    </w:p>
    <w:p w:rsidR="0045697A" w:rsidRPr="0045697A" w:rsidRDefault="0045697A" w:rsidP="0045697A">
      <w:pPr>
        <w:spacing w:line="240" w:lineRule="auto"/>
        <w:rPr>
          <w:rFonts w:ascii="Times New Roman" w:hAnsi="Times New Roman"/>
          <w:sz w:val="28"/>
          <w:szCs w:val="28"/>
        </w:rPr>
      </w:pPr>
      <w:r w:rsidRPr="0045697A">
        <w:rPr>
          <w:rFonts w:ascii="Times New Roman" w:hAnsi="Times New Roman"/>
          <w:sz w:val="28"/>
          <w:szCs w:val="28"/>
        </w:rPr>
        <w:t xml:space="preserve">•         ПРИКАЗ от 19 декабря 2014 г. N 1598  </w:t>
      </w:r>
      <w:r w:rsidRPr="0045697A">
        <w:rPr>
          <w:rFonts w:ascii="Times New Roman" w:hAnsi="Times New Roman"/>
          <w:sz w:val="24"/>
          <w:szCs w:val="24"/>
        </w:rPr>
        <w:t>«ОБ УТВЕРЖДЕНИИ ФЕДЕРАЛЬНОГО   ГОСУДАРСТВЕННОГО            ОБРАЗОВАТЕЛЬНОГО                 СТАНДАРТА  НАЧАЛЬНОГО ОБЩЕГО ОБРАЗОВАНИЯ ОБУЧАЮЩИХСЯ С ОГРАНИЧЕННЫМИ ВОЗМОЖНОСТЯМИ ЗДОРОВЬЯ»;</w:t>
      </w:r>
    </w:p>
    <w:p w:rsidR="0045697A" w:rsidRPr="0045697A" w:rsidRDefault="0045697A" w:rsidP="0045697A">
      <w:pPr>
        <w:spacing w:line="240" w:lineRule="auto"/>
        <w:rPr>
          <w:rFonts w:ascii="Times New Roman" w:hAnsi="Times New Roman"/>
          <w:sz w:val="28"/>
          <w:szCs w:val="28"/>
        </w:rPr>
      </w:pPr>
      <w:r w:rsidRPr="0045697A">
        <w:rPr>
          <w:rFonts w:ascii="Times New Roman" w:hAnsi="Times New Roman"/>
          <w:sz w:val="28"/>
          <w:szCs w:val="28"/>
        </w:rPr>
        <w:t xml:space="preserve">•          Письмо Минобрнауки России от 07.06.2013 № ИР-535/07 «О коррекционном и инклюзивном образовании детей»; </w:t>
      </w:r>
    </w:p>
    <w:p w:rsidR="0045697A" w:rsidRPr="0045697A" w:rsidRDefault="0045697A" w:rsidP="0045697A">
      <w:pPr>
        <w:spacing w:line="240" w:lineRule="auto"/>
        <w:rPr>
          <w:rFonts w:ascii="Times New Roman" w:hAnsi="Times New Roman"/>
          <w:sz w:val="28"/>
          <w:szCs w:val="28"/>
        </w:rPr>
      </w:pPr>
      <w:r w:rsidRPr="0045697A">
        <w:rPr>
          <w:rFonts w:ascii="Times New Roman" w:hAnsi="Times New Roman"/>
          <w:sz w:val="28"/>
          <w:szCs w:val="28"/>
        </w:rPr>
        <w:t>•</w:t>
      </w:r>
      <w:r w:rsidRPr="0045697A">
        <w:rPr>
          <w:rFonts w:ascii="Times New Roman" w:hAnsi="Times New Roman"/>
          <w:sz w:val="28"/>
          <w:szCs w:val="28"/>
        </w:rPr>
        <w:tab/>
        <w:t>Приказ Министерства образования и науки Российской Федерации от 29 декабря 2014 г. №1643 "О внесении изменений в приказ Министерства образования и науки РФ от 6 октября 2009 г. №373" Об утверждении и введении в действие ФГОС начального общего образования";</w:t>
      </w:r>
    </w:p>
    <w:p w:rsidR="0045697A" w:rsidRPr="0045697A" w:rsidRDefault="0045697A" w:rsidP="0045697A">
      <w:pPr>
        <w:spacing w:line="240" w:lineRule="auto"/>
        <w:rPr>
          <w:rFonts w:ascii="Times New Roman" w:hAnsi="Times New Roman"/>
          <w:sz w:val="28"/>
          <w:szCs w:val="28"/>
        </w:rPr>
      </w:pPr>
      <w:r w:rsidRPr="0045697A">
        <w:rPr>
          <w:rFonts w:ascii="Times New Roman" w:hAnsi="Times New Roman"/>
          <w:sz w:val="28"/>
          <w:szCs w:val="28"/>
        </w:rPr>
        <w:t>•</w:t>
      </w:r>
      <w:r w:rsidRPr="0045697A">
        <w:rPr>
          <w:rFonts w:ascii="Times New Roman" w:hAnsi="Times New Roman"/>
          <w:sz w:val="28"/>
          <w:szCs w:val="28"/>
        </w:rPr>
        <w:tab/>
        <w:t>Постановление Главного Государственного санитарного врача Российской « Об утверждении СанПиН 2.4.2.2821-10 «Санитарно-эпидемиологические требования к условиям и организации обучения в общеобразовательных учреждениях» от 29.12.2010 № 189 (зарегистрировано в Минюсте Российской Федерации 03.03.2-11 № 19993);</w:t>
      </w:r>
    </w:p>
    <w:p w:rsidR="0045697A" w:rsidRPr="0045697A" w:rsidRDefault="0045697A" w:rsidP="0045697A">
      <w:pPr>
        <w:spacing w:line="240" w:lineRule="auto"/>
        <w:rPr>
          <w:rFonts w:ascii="Times New Roman" w:hAnsi="Times New Roman"/>
          <w:sz w:val="28"/>
          <w:szCs w:val="28"/>
        </w:rPr>
      </w:pPr>
      <w:r w:rsidRPr="0045697A">
        <w:rPr>
          <w:rFonts w:ascii="Times New Roman" w:hAnsi="Times New Roman"/>
          <w:sz w:val="28"/>
          <w:szCs w:val="28"/>
        </w:rPr>
        <w:t>•</w:t>
      </w:r>
      <w:r w:rsidRPr="0045697A">
        <w:rPr>
          <w:rFonts w:ascii="Times New Roman" w:hAnsi="Times New Roman"/>
          <w:sz w:val="28"/>
          <w:szCs w:val="28"/>
        </w:rPr>
        <w:tab/>
        <w:t>Постановление Главного государственного санитарного врача РФ от 10.07.2015 № 26 «Об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ОВЗ»;</w:t>
      </w:r>
    </w:p>
    <w:p w:rsidR="0045697A" w:rsidRPr="0045697A" w:rsidRDefault="0045697A" w:rsidP="0045697A">
      <w:pPr>
        <w:spacing w:line="240" w:lineRule="auto"/>
        <w:rPr>
          <w:rFonts w:ascii="Times New Roman" w:hAnsi="Times New Roman"/>
          <w:sz w:val="28"/>
          <w:szCs w:val="28"/>
        </w:rPr>
      </w:pPr>
      <w:r w:rsidRPr="0045697A">
        <w:rPr>
          <w:rFonts w:ascii="Times New Roman" w:hAnsi="Times New Roman"/>
          <w:sz w:val="28"/>
          <w:szCs w:val="28"/>
        </w:rPr>
        <w:t>•</w:t>
      </w:r>
      <w:r w:rsidRPr="0045697A">
        <w:rPr>
          <w:rFonts w:ascii="Times New Roman" w:hAnsi="Times New Roman"/>
          <w:sz w:val="28"/>
          <w:szCs w:val="28"/>
        </w:rPr>
        <w:tab/>
        <w:t>Программа развития школы «Наша новая школа», образовательная программа    ГБОУ ООШ №11 г. Новокуйбышевск.</w:t>
      </w:r>
    </w:p>
    <w:p w:rsidR="0045697A" w:rsidRPr="0045697A" w:rsidRDefault="0045697A" w:rsidP="0045697A">
      <w:pPr>
        <w:spacing w:line="240" w:lineRule="auto"/>
        <w:rPr>
          <w:rFonts w:ascii="Times New Roman" w:hAnsi="Times New Roman"/>
          <w:sz w:val="28"/>
          <w:szCs w:val="28"/>
        </w:rPr>
      </w:pPr>
      <w:r w:rsidRPr="0045697A">
        <w:rPr>
          <w:rFonts w:ascii="Times New Roman" w:hAnsi="Times New Roman"/>
          <w:sz w:val="28"/>
          <w:szCs w:val="28"/>
        </w:rPr>
        <w:t>Программа соответствует:</w:t>
      </w:r>
    </w:p>
    <w:p w:rsidR="0045697A" w:rsidRPr="0045697A" w:rsidRDefault="0045697A" w:rsidP="0045697A">
      <w:pPr>
        <w:spacing w:line="240" w:lineRule="auto"/>
        <w:rPr>
          <w:rFonts w:ascii="Times New Roman" w:hAnsi="Times New Roman"/>
          <w:sz w:val="28"/>
          <w:szCs w:val="28"/>
        </w:rPr>
      </w:pPr>
      <w:r w:rsidRPr="0045697A">
        <w:rPr>
          <w:rFonts w:ascii="Times New Roman" w:hAnsi="Times New Roman"/>
          <w:sz w:val="28"/>
          <w:szCs w:val="28"/>
        </w:rPr>
        <w:t>•</w:t>
      </w:r>
      <w:r w:rsidRPr="0045697A">
        <w:rPr>
          <w:rFonts w:ascii="Times New Roman" w:hAnsi="Times New Roman"/>
          <w:sz w:val="28"/>
          <w:szCs w:val="28"/>
        </w:rPr>
        <w:tab/>
        <w:t>требованиям к результатам освоения основной образовательной программы начального общего образования;</w:t>
      </w:r>
    </w:p>
    <w:p w:rsidR="0045697A" w:rsidRPr="0045697A" w:rsidRDefault="0045697A" w:rsidP="0045697A">
      <w:pPr>
        <w:spacing w:line="240" w:lineRule="auto"/>
        <w:rPr>
          <w:rFonts w:ascii="Times New Roman" w:hAnsi="Times New Roman"/>
          <w:sz w:val="28"/>
          <w:szCs w:val="28"/>
        </w:rPr>
      </w:pPr>
      <w:r w:rsidRPr="0045697A">
        <w:rPr>
          <w:rFonts w:ascii="Times New Roman" w:hAnsi="Times New Roman"/>
          <w:sz w:val="28"/>
          <w:szCs w:val="28"/>
        </w:rPr>
        <w:t>Планирование составлено на основе:</w:t>
      </w:r>
    </w:p>
    <w:p w:rsidR="0045697A" w:rsidRPr="0045697A" w:rsidRDefault="0045697A" w:rsidP="0045697A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45697A">
        <w:rPr>
          <w:rFonts w:ascii="Times New Roman" w:hAnsi="Times New Roman"/>
          <w:sz w:val="28"/>
          <w:szCs w:val="28"/>
        </w:rPr>
        <w:t>•</w:t>
      </w:r>
      <w:r w:rsidRPr="0045697A">
        <w:rPr>
          <w:rFonts w:ascii="Times New Roman" w:hAnsi="Times New Roman"/>
          <w:sz w:val="28"/>
          <w:szCs w:val="28"/>
        </w:rPr>
        <w:tab/>
        <w:t>Примерных программ внеурочной деятельности. Начальное и основное образование./ под ред. В. А. Горского. – 2-е изд. – М. Просвещение, 2011.</w:t>
      </w:r>
    </w:p>
    <w:p w:rsidR="0045697A" w:rsidRPr="0045697A" w:rsidRDefault="0045697A" w:rsidP="0045697A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697A" w:rsidRPr="0045697A" w:rsidRDefault="0045697A" w:rsidP="0045697A">
      <w:pPr>
        <w:suppressAutoHyphens/>
        <w:spacing w:after="0" w:line="240" w:lineRule="auto"/>
        <w:ind w:right="530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45697A" w:rsidRPr="0045697A" w:rsidRDefault="00680EA4" w:rsidP="0045697A">
      <w:pPr>
        <w:spacing w:after="0" w:line="240" w:lineRule="auto"/>
        <w:ind w:right="53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Ученик</w:t>
      </w:r>
      <w:r w:rsidR="0045697A" w:rsidRPr="0045697A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 рекомендацию ПМПК для обучения по адаптированной основной общеобразовательной  программе начального общего образования (АООП НОО)  для обучающихся с тяжелыми нарушениями речи (вариант 5.1).   </w:t>
      </w:r>
    </w:p>
    <w:p w:rsidR="005E45E7" w:rsidRPr="0045697A" w:rsidRDefault="0045697A" w:rsidP="0045697A">
      <w:pPr>
        <w:suppressAutoHyphens/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5697A">
        <w:rPr>
          <w:rFonts w:ascii="Times New Roman" w:hAnsi="Times New Roman"/>
          <w:sz w:val="28"/>
          <w:szCs w:val="28"/>
        </w:rPr>
        <w:t xml:space="preserve">АООП НОО  по внеурочной деятельности  для обучающихся с ТНР (вариант 5.1) составлена для </w:t>
      </w:r>
      <w:r w:rsidR="00680EA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ученика </w:t>
      </w:r>
      <w:r w:rsidRPr="0045697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5697A">
        <w:rPr>
          <w:rFonts w:ascii="Times New Roman" w:eastAsia="Times New Roman" w:hAnsi="Times New Roman"/>
          <w:sz w:val="28"/>
          <w:szCs w:val="28"/>
          <w:lang w:eastAsia="ru-RU"/>
        </w:rPr>
        <w:t>с целью создания специальных условий для получения образования обучающемуся с ОВЗ.</w:t>
      </w:r>
    </w:p>
    <w:p w:rsidR="00764268" w:rsidRPr="00404C9A" w:rsidRDefault="0045697A" w:rsidP="00404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Целью реализации АООП НОО ТНР Вариант 5.1</w:t>
      </w:r>
      <w:r w:rsidR="00764268" w:rsidRPr="00404C9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  <w:r w:rsidR="00764268"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является выполнение требований</w:t>
      </w:r>
    </w:p>
    <w:p w:rsidR="00764268" w:rsidRPr="00404C9A" w:rsidRDefault="00764268" w:rsidP="00404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ФГОС НОО ОВЗ посредством создания условий для максимального удовлетворения</w:t>
      </w:r>
    </w:p>
    <w:p w:rsidR="00764268" w:rsidRPr="00404C9A" w:rsidRDefault="00764268" w:rsidP="00404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особых образовательн</w:t>
      </w:r>
      <w:r w:rsidR="004569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ых потребностей обучающихся с ТН</w:t>
      </w: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Р, обеспечивающих </w:t>
      </w:r>
    </w:p>
    <w:p w:rsidR="00764268" w:rsidRPr="00404C9A" w:rsidRDefault="00764268" w:rsidP="00404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усвоение ими социального и культурного опыта.</w:t>
      </w:r>
    </w:p>
    <w:p w:rsidR="00764268" w:rsidRPr="00404C9A" w:rsidRDefault="00764268" w:rsidP="00404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Достижение поставленной цели при раз</w:t>
      </w:r>
      <w:r w:rsidR="004569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работке и реализации АООП НОО ТН</w:t>
      </w: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</w:p>
    <w:p w:rsidR="00764268" w:rsidRPr="00404C9A" w:rsidRDefault="0045697A" w:rsidP="00404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Вариант 5.1</w:t>
      </w:r>
      <w:r w:rsidR="00764268"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предусматривает решение следующих </w:t>
      </w:r>
      <w:r w:rsidR="00764268" w:rsidRPr="00404C9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основных задач</w:t>
      </w:r>
      <w:r w:rsidR="00764268"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764268" w:rsidRPr="00404C9A" w:rsidRDefault="00764268" w:rsidP="00404C9A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• </w:t>
      </w:r>
      <w:r w:rsidR="00D9480B"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математического образа мышления;</w:t>
      </w:r>
    </w:p>
    <w:p w:rsidR="00D9480B" w:rsidRPr="00404C9A" w:rsidRDefault="00D9480B" w:rsidP="00404C9A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• </w:t>
      </w:r>
      <w:r w:rsidRPr="00404C9A">
        <w:rPr>
          <w:rFonts w:ascii="Times New Roman" w:eastAsia="Times New Roman" w:hAnsi="Times New Roman"/>
          <w:sz w:val="24"/>
          <w:szCs w:val="24"/>
          <w:lang w:eastAsia="zh-CN"/>
        </w:rPr>
        <w:t>расширение кругозора детей в различных областях элементарной математики;</w:t>
      </w:r>
    </w:p>
    <w:p w:rsidR="00764268" w:rsidRPr="00404C9A" w:rsidRDefault="00764268" w:rsidP="00404C9A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•  </w:t>
      </w:r>
      <w:r w:rsidRPr="00404C9A">
        <w:rPr>
          <w:rFonts w:ascii="Times New Roman" w:eastAsia="Times New Roman" w:hAnsi="Times New Roman"/>
          <w:sz w:val="24"/>
          <w:szCs w:val="24"/>
          <w:lang w:eastAsia="zh-CN"/>
        </w:rPr>
        <w:t>формирование личностных, коммуникативных, познавательных и регулятивных учебных умений.</w:t>
      </w:r>
    </w:p>
    <w:p w:rsidR="00764268" w:rsidRPr="00404C9A" w:rsidRDefault="00764268" w:rsidP="00404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 формирование общей культуры, обеспечивающей разностороннее ра</w:t>
      </w:r>
      <w:r w:rsidR="004569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звитие личности обучающихся с ТН</w:t>
      </w: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 (нравственное, эстетическое, социально-личностное, интеллектуальное, физическое развитие) в соответствии с принятыми в семье и обществе нравственными и социокультурными ценностями; овладение учебной деятельностью сохранение и укрепление здоровья обучающихся;</w:t>
      </w:r>
    </w:p>
    <w:p w:rsidR="00764268" w:rsidRPr="00404C9A" w:rsidRDefault="00764268" w:rsidP="00404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• достижение планируемых </w:t>
      </w:r>
      <w:r w:rsidR="004569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результатов освоения АООП НОО ТНР Вариант 5.1</w:t>
      </w: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764268" w:rsidRPr="00404C9A" w:rsidRDefault="00764268" w:rsidP="00404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учетом их особых образовательных потребностей, а также индивидуальных</w:t>
      </w:r>
    </w:p>
    <w:p w:rsidR="00764268" w:rsidRPr="00404C9A" w:rsidRDefault="00764268" w:rsidP="00404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особенностей и возможностей;</w:t>
      </w:r>
    </w:p>
    <w:p w:rsidR="00764268" w:rsidRPr="00404C9A" w:rsidRDefault="00764268" w:rsidP="00404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создание благоприятных условий для удовлетворения особых образовательн</w:t>
      </w:r>
      <w:r w:rsidR="004569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ых потребностей обучающихся с ТНР для освоения ими АООП НОО ТНР Вариант 5.1</w:t>
      </w: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764268" w:rsidRPr="00404C9A" w:rsidRDefault="00764268" w:rsidP="00404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минимизация негативного влияния особенностей познавательной деятельности обучающихся</w:t>
      </w:r>
      <w:r w:rsidR="004569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ТН</w:t>
      </w: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 для освоения ими АООП НОО;</w:t>
      </w:r>
    </w:p>
    <w:p w:rsidR="00764268" w:rsidRPr="00404C9A" w:rsidRDefault="00764268" w:rsidP="00404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обеспечение доступности получения начального общего образования;</w:t>
      </w:r>
    </w:p>
    <w:p w:rsidR="00764268" w:rsidRPr="00404C9A" w:rsidRDefault="00764268" w:rsidP="00404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обеспечение преемственности начального общего и основного общего образования;</w:t>
      </w:r>
    </w:p>
    <w:p w:rsidR="00764268" w:rsidRPr="00404C9A" w:rsidRDefault="00764268" w:rsidP="00404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использование в образовательном процессе современных образовательных технологий деятельностного типа;</w:t>
      </w:r>
    </w:p>
    <w:p w:rsidR="00764268" w:rsidRPr="00404C9A" w:rsidRDefault="00764268" w:rsidP="00404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выявление и развитие возможностей</w:t>
      </w:r>
      <w:r w:rsidR="004569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способностей обучающихся с ОВЗ</w:t>
      </w: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черезорганизацию их общественно полезной деятельности, проведения спортивно – оздоровительной работы, организацию художественного творчества с использованием системы клубов, секций, студий и кружков, включая организационные формы на основе сетевого взаимодействия, проведении спортивных, творческих и др. соревнований;</w:t>
      </w:r>
    </w:p>
    <w:p w:rsidR="00764268" w:rsidRPr="00404C9A" w:rsidRDefault="00764268" w:rsidP="00404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участие педагогических работников, обучающихся, их родителей (законных представителей) и общественности в проектировании и развитии внутришкольной социальной среды.</w:t>
      </w:r>
    </w:p>
    <w:p w:rsidR="005E45E7" w:rsidRPr="00404C9A" w:rsidRDefault="005E45E7" w:rsidP="00404C9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04C9A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404C9A" w:rsidRPr="00404C9A" w:rsidRDefault="00404C9A" w:rsidP="00404C9A">
      <w:pPr>
        <w:spacing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404C9A">
        <w:rPr>
          <w:rFonts w:ascii="Times New Roman" w:hAnsi="Times New Roman"/>
          <w:b/>
          <w:sz w:val="24"/>
          <w:szCs w:val="24"/>
        </w:rPr>
        <w:t>Основные идеи, принципы и подходы, реализуемые в программе</w:t>
      </w:r>
    </w:p>
    <w:p w:rsidR="0045697A" w:rsidRPr="0045697A" w:rsidRDefault="0045697A" w:rsidP="0045697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ar-SA"/>
        </w:rPr>
      </w:pPr>
      <w:r w:rsidRPr="0045697A">
        <w:rPr>
          <w:rFonts w:ascii="Times New Roman" w:eastAsia="Times New Roman" w:hAnsi="Times New Roman"/>
          <w:sz w:val="28"/>
          <w:szCs w:val="28"/>
          <w:lang w:eastAsia="ar-SA"/>
        </w:rPr>
        <w:t>Данная  программа строится</w:t>
      </w:r>
      <w:r w:rsidRPr="0045697A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 xml:space="preserve"> на принципах</w:t>
      </w:r>
      <w:r w:rsidRPr="0045697A">
        <w:rPr>
          <w:rFonts w:ascii="Times New Roman" w:eastAsia="Times New Roman" w:hAnsi="Times New Roman"/>
          <w:sz w:val="28"/>
          <w:szCs w:val="28"/>
          <w:lang w:eastAsia="ar-SA"/>
        </w:rPr>
        <w:t>:</w:t>
      </w:r>
    </w:p>
    <w:p w:rsidR="0045697A" w:rsidRPr="0045697A" w:rsidRDefault="0045697A" w:rsidP="0045697A">
      <w:pPr>
        <w:widowControl w:val="0"/>
        <w:numPr>
          <w:ilvl w:val="0"/>
          <w:numId w:val="19"/>
        </w:numPr>
        <w:tabs>
          <w:tab w:val="left" w:pos="786"/>
          <w:tab w:val="left" w:pos="1080"/>
        </w:tabs>
        <w:suppressAutoHyphens/>
        <w:spacing w:after="0" w:line="240" w:lineRule="auto"/>
        <w:ind w:hanging="720"/>
        <w:rPr>
          <w:rFonts w:ascii="Times New Roman" w:eastAsia="Times New Roman" w:hAnsi="Times New Roman"/>
          <w:b/>
          <w:i/>
          <w:sz w:val="28"/>
          <w:szCs w:val="28"/>
          <w:lang w:eastAsia="ar-SA"/>
        </w:rPr>
      </w:pPr>
      <w:r w:rsidRPr="0045697A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научности</w:t>
      </w:r>
      <w:r w:rsidRPr="0045697A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45697A" w:rsidRPr="0045697A" w:rsidRDefault="0045697A" w:rsidP="0045697A">
      <w:pPr>
        <w:widowControl w:val="0"/>
        <w:numPr>
          <w:ilvl w:val="0"/>
          <w:numId w:val="19"/>
        </w:numPr>
        <w:tabs>
          <w:tab w:val="left" w:pos="786"/>
          <w:tab w:val="left" w:pos="1080"/>
        </w:tabs>
        <w:suppressAutoHyphens/>
        <w:spacing w:after="0" w:line="240" w:lineRule="auto"/>
        <w:ind w:hanging="720"/>
        <w:rPr>
          <w:rFonts w:ascii="Times New Roman" w:eastAsia="Times New Roman" w:hAnsi="Times New Roman"/>
          <w:b/>
          <w:i/>
          <w:sz w:val="28"/>
          <w:szCs w:val="28"/>
          <w:lang w:eastAsia="ar-SA"/>
        </w:rPr>
      </w:pPr>
      <w:r w:rsidRPr="0045697A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 xml:space="preserve"> доступности</w:t>
      </w:r>
      <w:r w:rsidRPr="0045697A">
        <w:rPr>
          <w:rFonts w:ascii="Times New Roman" w:eastAsia="Times New Roman" w:hAnsi="Times New Roman"/>
          <w:sz w:val="28"/>
          <w:szCs w:val="28"/>
          <w:lang w:eastAsia="ar-SA"/>
        </w:rPr>
        <w:t xml:space="preserve">; </w:t>
      </w:r>
    </w:p>
    <w:p w:rsidR="0045697A" w:rsidRPr="0045697A" w:rsidRDefault="0045697A" w:rsidP="0045697A">
      <w:pPr>
        <w:widowControl w:val="0"/>
        <w:numPr>
          <w:ilvl w:val="0"/>
          <w:numId w:val="19"/>
        </w:numPr>
        <w:tabs>
          <w:tab w:val="left" w:pos="1080"/>
        </w:tabs>
        <w:suppressAutoHyphens/>
        <w:spacing w:after="0" w:line="240" w:lineRule="auto"/>
        <w:ind w:hanging="720"/>
        <w:rPr>
          <w:rFonts w:ascii="Times New Roman" w:eastAsia="Times New Roman" w:hAnsi="Times New Roman"/>
          <w:sz w:val="28"/>
          <w:szCs w:val="28"/>
          <w:lang w:eastAsia="ar-SA"/>
        </w:rPr>
      </w:pPr>
      <w:r w:rsidRPr="0045697A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системности</w:t>
      </w:r>
      <w:r w:rsidRPr="0045697A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45697A" w:rsidRPr="0045697A" w:rsidRDefault="0045697A" w:rsidP="0045697A">
      <w:pPr>
        <w:widowControl w:val="0"/>
        <w:tabs>
          <w:tab w:val="left" w:pos="1080"/>
        </w:tabs>
        <w:suppressAutoHyphens/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5697A">
        <w:rPr>
          <w:rFonts w:ascii="Times New Roman" w:eastAsia="Times New Roman" w:hAnsi="Times New Roman"/>
          <w:sz w:val="28"/>
          <w:szCs w:val="28"/>
          <w:lang w:eastAsia="ar-SA"/>
        </w:rPr>
        <w:t>При этом необходимо выделить</w:t>
      </w:r>
      <w:r w:rsidRPr="0045697A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 xml:space="preserve"> практическую направленность</w:t>
      </w:r>
      <w:r w:rsidRPr="0045697A">
        <w:rPr>
          <w:rFonts w:ascii="Times New Roman" w:eastAsia="Times New Roman" w:hAnsi="Times New Roman"/>
          <w:sz w:val="28"/>
          <w:szCs w:val="28"/>
          <w:lang w:eastAsia="ar-SA"/>
        </w:rPr>
        <w:t xml:space="preserve"> курса. В основу Стандарта для обучающихся с ОВЗ положены деятельностный и дифференцированный подходы.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04C9A" w:rsidRPr="00404C9A" w:rsidRDefault="00404C9A" w:rsidP="00404C9A">
      <w:pPr>
        <w:spacing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404C9A" w:rsidRPr="00404C9A" w:rsidRDefault="00404C9A" w:rsidP="00404C9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04C9A">
        <w:rPr>
          <w:rFonts w:ascii="Times New Roman" w:hAnsi="Times New Roman"/>
          <w:b/>
          <w:sz w:val="24"/>
          <w:szCs w:val="24"/>
        </w:rPr>
        <w:t>Ценностными ориентирами содержания курса  являются:</w:t>
      </w:r>
    </w:p>
    <w:p w:rsidR="00404C9A" w:rsidRPr="00404C9A" w:rsidRDefault="00404C9A" w:rsidP="00404C9A">
      <w:pPr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формирование умения рассуждать как компонента логической грамотности;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освоение эвристических приёмов рассуждений;</w:t>
      </w:r>
    </w:p>
    <w:p w:rsidR="00404C9A" w:rsidRPr="00404C9A" w:rsidRDefault="00404C9A" w:rsidP="00404C9A">
      <w:pPr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формирование интеллектуальных умений, связанных с выбором стратегии решения, анализом ситуации, сопоставлением данных;</w:t>
      </w:r>
    </w:p>
    <w:p w:rsidR="00404C9A" w:rsidRPr="00404C9A" w:rsidRDefault="00404C9A" w:rsidP="00404C9A">
      <w:pPr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развитие познавательной активности и самостоятельности обучающихся;</w:t>
      </w:r>
    </w:p>
    <w:p w:rsidR="00404C9A" w:rsidRPr="00404C9A" w:rsidRDefault="00404C9A" w:rsidP="00404C9A">
      <w:pPr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формирование способностей наблюдать, сравнивать, обобщать, находить простейшие закономерности, использовать догадки, строить и проверять простейшие гипотезы;</w:t>
      </w:r>
    </w:p>
    <w:p w:rsidR="00404C9A" w:rsidRPr="00404C9A" w:rsidRDefault="00404C9A" w:rsidP="00404C9A">
      <w:pPr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формирование пространственных представлений и пространственного воображения;</w:t>
      </w:r>
    </w:p>
    <w:p w:rsidR="00404C9A" w:rsidRPr="00404C9A" w:rsidRDefault="00404C9A" w:rsidP="00404C9A">
      <w:pPr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привлечение обучающихся к обмену информацией  в ходе свободного общения на занятиях.</w:t>
      </w:r>
    </w:p>
    <w:p w:rsidR="00404C9A" w:rsidRPr="00404C9A" w:rsidRDefault="00404C9A" w:rsidP="00404C9A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Возраст детей –</w:t>
      </w:r>
      <w:r w:rsidRPr="00B03049">
        <w:rPr>
          <w:rFonts w:ascii="Times New Roman" w:hAnsi="Times New Roman"/>
          <w:sz w:val="24"/>
          <w:szCs w:val="24"/>
        </w:rPr>
        <w:t xml:space="preserve"> 9 </w:t>
      </w:r>
      <w:r w:rsidRPr="00404C9A">
        <w:rPr>
          <w:rFonts w:ascii="Times New Roman" w:hAnsi="Times New Roman"/>
          <w:sz w:val="24"/>
          <w:szCs w:val="24"/>
        </w:rPr>
        <w:t>лет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 xml:space="preserve">   Срок реализации программы 1 год. Программа рассчитана на 34 ч в год с проведением занятий 1 раза в неделю продолжительностью 40 мин. Содержание программы отвечает требованию к организации внеурочной деятельности: соответствует курсу «Математика» и не требует от учащихся дополнительных математических знаний. Тематика задач и заданий отражает реальные познавательные интересы детей, в программе содержатся полезная и любопытная информация, занимательные математические факты, способные дать простор воображению.</w:t>
      </w:r>
    </w:p>
    <w:p w:rsidR="00404C9A" w:rsidRPr="00404C9A" w:rsidRDefault="00404C9A" w:rsidP="00404C9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04C9A">
        <w:rPr>
          <w:rFonts w:ascii="Times New Roman" w:hAnsi="Times New Roman"/>
          <w:b/>
          <w:sz w:val="24"/>
          <w:szCs w:val="24"/>
        </w:rPr>
        <w:t>Формы и режим занятий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 xml:space="preserve">      Преобладающие  формы занятий – групповая и индивидуальная. Формы  занятий младших школьников     очень разнообразны: это тематические занятия, игровые уроки, конкурсы, викторины, соревнования. Используются нетрадиционные и традиционные формы: игры-путешествия,   экскурсии по сбору числового материала,  задачи на основе статистических данных по городу, сказки на математические темы, конкурсы газет, плакатов.   </w:t>
      </w:r>
    </w:p>
    <w:p w:rsidR="00404C9A" w:rsidRPr="00404C9A" w:rsidRDefault="00404C9A" w:rsidP="00404C9A">
      <w:pPr>
        <w:tabs>
          <w:tab w:val="left" w:pos="1122"/>
          <w:tab w:val="center" w:pos="5233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404C9A">
        <w:rPr>
          <w:rFonts w:ascii="Times New Roman" w:hAnsi="Times New Roman"/>
          <w:b/>
          <w:sz w:val="24"/>
          <w:szCs w:val="24"/>
        </w:rPr>
        <w:tab/>
      </w:r>
      <w:r w:rsidRPr="00404C9A">
        <w:rPr>
          <w:rFonts w:ascii="Times New Roman" w:hAnsi="Times New Roman"/>
          <w:b/>
          <w:sz w:val="24"/>
          <w:szCs w:val="24"/>
        </w:rPr>
        <w:tab/>
        <w:t xml:space="preserve">Основные виды деятельности </w:t>
      </w:r>
      <w:r w:rsidR="003C713F">
        <w:rPr>
          <w:rFonts w:ascii="Times New Roman" w:hAnsi="Times New Roman"/>
          <w:b/>
          <w:sz w:val="24"/>
          <w:szCs w:val="24"/>
        </w:rPr>
        <w:t>об</w:t>
      </w:r>
      <w:r w:rsidRPr="00404C9A">
        <w:rPr>
          <w:rFonts w:ascii="Times New Roman" w:hAnsi="Times New Roman"/>
          <w:b/>
          <w:sz w:val="24"/>
          <w:szCs w:val="24"/>
        </w:rPr>
        <w:t>уча</w:t>
      </w:r>
      <w:r w:rsidR="003C713F">
        <w:rPr>
          <w:rFonts w:ascii="Times New Roman" w:hAnsi="Times New Roman"/>
          <w:b/>
          <w:sz w:val="24"/>
          <w:szCs w:val="24"/>
        </w:rPr>
        <w:t>ю</w:t>
      </w:r>
      <w:r w:rsidRPr="00404C9A">
        <w:rPr>
          <w:rFonts w:ascii="Times New Roman" w:hAnsi="Times New Roman"/>
          <w:b/>
          <w:sz w:val="24"/>
          <w:szCs w:val="24"/>
        </w:rPr>
        <w:t>щихся: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•</w:t>
      </w:r>
      <w:r w:rsidRPr="00404C9A">
        <w:rPr>
          <w:rFonts w:ascii="Times New Roman" w:hAnsi="Times New Roman"/>
          <w:sz w:val="24"/>
          <w:szCs w:val="24"/>
        </w:rPr>
        <w:tab/>
        <w:t>составление, решение нестандартных задач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•</w:t>
      </w:r>
      <w:r w:rsidRPr="00404C9A">
        <w:rPr>
          <w:rFonts w:ascii="Times New Roman" w:hAnsi="Times New Roman"/>
          <w:sz w:val="24"/>
          <w:szCs w:val="24"/>
        </w:rPr>
        <w:tab/>
        <w:t>оформление математических газет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•</w:t>
      </w:r>
      <w:r w:rsidRPr="00404C9A">
        <w:rPr>
          <w:rFonts w:ascii="Times New Roman" w:hAnsi="Times New Roman"/>
          <w:sz w:val="24"/>
          <w:szCs w:val="24"/>
        </w:rPr>
        <w:tab/>
        <w:t xml:space="preserve">участие в математической олимпиаде, 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•</w:t>
      </w:r>
      <w:r w:rsidRPr="00404C9A">
        <w:rPr>
          <w:rFonts w:ascii="Times New Roman" w:hAnsi="Times New Roman"/>
          <w:sz w:val="24"/>
          <w:szCs w:val="24"/>
        </w:rPr>
        <w:tab/>
        <w:t>знакомство с научно-популярной литературой, связанной с математикой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•</w:t>
      </w:r>
      <w:r w:rsidRPr="00404C9A">
        <w:rPr>
          <w:rFonts w:ascii="Times New Roman" w:hAnsi="Times New Roman"/>
          <w:sz w:val="24"/>
          <w:szCs w:val="24"/>
        </w:rPr>
        <w:tab/>
        <w:t xml:space="preserve">проектная деятельность 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•</w:t>
      </w:r>
      <w:r w:rsidRPr="00404C9A">
        <w:rPr>
          <w:rFonts w:ascii="Times New Roman" w:hAnsi="Times New Roman"/>
          <w:sz w:val="24"/>
          <w:szCs w:val="24"/>
        </w:rPr>
        <w:tab/>
        <w:t>самостоятельная работа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•</w:t>
      </w:r>
      <w:r w:rsidRPr="00404C9A">
        <w:rPr>
          <w:rFonts w:ascii="Times New Roman" w:hAnsi="Times New Roman"/>
          <w:sz w:val="24"/>
          <w:szCs w:val="24"/>
        </w:rPr>
        <w:tab/>
        <w:t>работа в парах, в группах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•</w:t>
      </w:r>
      <w:r w:rsidRPr="00404C9A">
        <w:rPr>
          <w:rFonts w:ascii="Times New Roman" w:hAnsi="Times New Roman"/>
          <w:sz w:val="24"/>
          <w:szCs w:val="24"/>
        </w:rPr>
        <w:tab/>
        <w:t xml:space="preserve">творческие работы 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•</w:t>
      </w:r>
      <w:r w:rsidRPr="00404C9A">
        <w:rPr>
          <w:rFonts w:ascii="Times New Roman" w:hAnsi="Times New Roman"/>
          <w:sz w:val="24"/>
          <w:szCs w:val="24"/>
        </w:rPr>
        <w:tab/>
        <w:t>экскурсия.</w:t>
      </w:r>
    </w:p>
    <w:p w:rsidR="0039158A" w:rsidRPr="00404C9A" w:rsidRDefault="0039158A" w:rsidP="00404C9A">
      <w:pPr>
        <w:pStyle w:val="ae"/>
        <w:spacing w:after="0" w:line="240" w:lineRule="auto"/>
        <w:ind w:left="92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9158A" w:rsidRPr="00404C9A" w:rsidRDefault="0039158A" w:rsidP="00404C9A">
      <w:pPr>
        <w:pStyle w:val="ae"/>
        <w:spacing w:after="0" w:line="240" w:lineRule="auto"/>
        <w:ind w:left="92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04C9A">
        <w:rPr>
          <w:rFonts w:ascii="Times New Roman" w:hAnsi="Times New Roman"/>
          <w:b/>
          <w:sz w:val="24"/>
          <w:szCs w:val="24"/>
          <w:lang w:eastAsia="ru-RU"/>
        </w:rPr>
        <w:t>Содержание программы (34ч)</w:t>
      </w:r>
    </w:p>
    <w:p w:rsidR="0039158A" w:rsidRPr="00404C9A" w:rsidRDefault="0039158A" w:rsidP="00404C9A">
      <w:pPr>
        <w:pStyle w:val="ae"/>
        <w:spacing w:after="0" w:line="240" w:lineRule="auto"/>
        <w:ind w:left="9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04C9A">
        <w:rPr>
          <w:rFonts w:ascii="Times New Roman" w:hAnsi="Times New Roman"/>
          <w:sz w:val="24"/>
          <w:szCs w:val="24"/>
          <w:lang w:eastAsia="ru-RU"/>
        </w:rPr>
        <w:t xml:space="preserve">Город Загадочных чисел (12 ч) </w:t>
      </w:r>
    </w:p>
    <w:p w:rsidR="0039158A" w:rsidRPr="00404C9A" w:rsidRDefault="0039158A" w:rsidP="00404C9A">
      <w:pPr>
        <w:pStyle w:val="ae"/>
        <w:spacing w:after="0" w:line="240" w:lineRule="auto"/>
        <w:ind w:left="9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04C9A">
        <w:rPr>
          <w:rFonts w:ascii="Times New Roman" w:hAnsi="Times New Roman"/>
          <w:sz w:val="24"/>
          <w:szCs w:val="24"/>
          <w:lang w:eastAsia="ru-RU"/>
        </w:rPr>
        <w:t xml:space="preserve">Решение арифметических ребусов. Запись чисел по заданным условиям. Использование арабских и римских цифр для записи чисел. Запись числа разными способами. Задания на восстановление </w:t>
      </w:r>
      <w:r w:rsidRPr="00404C9A">
        <w:rPr>
          <w:rFonts w:ascii="Times New Roman" w:hAnsi="Times New Roman"/>
          <w:sz w:val="24"/>
          <w:szCs w:val="24"/>
          <w:lang w:eastAsia="ru-RU"/>
        </w:rPr>
        <w:lastRenderedPageBreak/>
        <w:t>чисел и их записи. Нахождение в записи числа неизвестных цифр, заменённых буквами. Математические кроссворды. Игры с числами.</w:t>
      </w:r>
    </w:p>
    <w:p w:rsidR="0039158A" w:rsidRPr="00404C9A" w:rsidRDefault="0039158A" w:rsidP="00404C9A">
      <w:pPr>
        <w:pStyle w:val="ae"/>
        <w:spacing w:after="0" w:line="240" w:lineRule="auto"/>
        <w:ind w:left="9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04C9A">
        <w:rPr>
          <w:rFonts w:ascii="Times New Roman" w:hAnsi="Times New Roman"/>
          <w:sz w:val="24"/>
          <w:szCs w:val="24"/>
          <w:lang w:eastAsia="ru-RU"/>
        </w:rPr>
        <w:t xml:space="preserve">Город Обыкновенных и необычных задач (12 ч) </w:t>
      </w:r>
    </w:p>
    <w:p w:rsidR="0039158A" w:rsidRPr="00404C9A" w:rsidRDefault="0039158A" w:rsidP="00404C9A">
      <w:pPr>
        <w:pStyle w:val="ae"/>
        <w:spacing w:after="0" w:line="240" w:lineRule="auto"/>
        <w:ind w:left="9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04C9A">
        <w:rPr>
          <w:rFonts w:ascii="Times New Roman" w:hAnsi="Times New Roman"/>
          <w:sz w:val="24"/>
          <w:szCs w:val="24"/>
          <w:lang w:eastAsia="ru-RU"/>
        </w:rPr>
        <w:t xml:space="preserve">Решение задач-шуток. Решение заданий на смекалку. Решение задач на сравнение. Решение задач-сказок. Решение задач, связанных с величинами. Решение задач на взвешивание. Решение арифметических текстовых задач разными способами. Рациональный способ решения арифметической задачи. Оригинальные решения арифметических задач. </w:t>
      </w:r>
    </w:p>
    <w:p w:rsidR="0039158A" w:rsidRPr="00404C9A" w:rsidRDefault="0039158A" w:rsidP="00404C9A">
      <w:pPr>
        <w:pStyle w:val="ae"/>
        <w:spacing w:after="0" w:line="240" w:lineRule="auto"/>
        <w:ind w:left="9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04C9A">
        <w:rPr>
          <w:rFonts w:ascii="Times New Roman" w:hAnsi="Times New Roman"/>
          <w:sz w:val="24"/>
          <w:szCs w:val="24"/>
          <w:lang w:eastAsia="ru-RU"/>
        </w:rPr>
        <w:t xml:space="preserve">Город Математических рассуждений (10 ч) </w:t>
      </w:r>
    </w:p>
    <w:p w:rsidR="0039158A" w:rsidRPr="00B03049" w:rsidRDefault="0039158A" w:rsidP="00404C9A">
      <w:pPr>
        <w:pStyle w:val="ae"/>
        <w:spacing w:after="0" w:line="240" w:lineRule="auto"/>
        <w:ind w:left="9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04C9A">
        <w:rPr>
          <w:rFonts w:ascii="Times New Roman" w:hAnsi="Times New Roman"/>
          <w:sz w:val="24"/>
          <w:szCs w:val="24"/>
          <w:lang w:eastAsia="ru-RU"/>
        </w:rPr>
        <w:t>Построение высказываний. Решение логических задач Истинные и ложные высказывания. Значение слов «каждый», «любой», «хотя бы один». Решение логических задач с помощью рассуждений. Использование приёмов рациональных вычислений.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04C9A">
        <w:rPr>
          <w:rFonts w:ascii="Times New Roman" w:hAnsi="Times New Roman"/>
          <w:b/>
          <w:sz w:val="24"/>
          <w:szCs w:val="24"/>
        </w:rPr>
        <w:t xml:space="preserve">Личностные, метапредметные и предметные результаты освоения программы  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04C9A">
        <w:rPr>
          <w:rFonts w:ascii="Times New Roman" w:hAnsi="Times New Roman"/>
          <w:b/>
          <w:sz w:val="24"/>
          <w:szCs w:val="24"/>
        </w:rPr>
        <w:t>Личностные УУД: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развивать любознательность, сообразительность при выполнении разнообразных заданий проблемного и эвристического характера;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развивать  внимательность, настойчивость, целеустремлённость, умение преодолевать трудности — качеств весьма важных в практической деятельности любого человека;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развивать самостоятельность суждений, нестандартность мышления.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04C9A">
        <w:rPr>
          <w:rFonts w:ascii="Times New Roman" w:hAnsi="Times New Roman"/>
          <w:b/>
          <w:sz w:val="24"/>
          <w:szCs w:val="24"/>
        </w:rPr>
        <w:t>Познавательные УУД: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сравнивать разные приёмы действий, выбирать удобные способы для выполнения конкретного задания;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анализировать текст задачи: ориентироваться в тексте, выделять условие и вопрос, данные и искомые числа (величины);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моделировать в процессе совместного обсуждения алгоритм решения числового кроссворда; использовать его в ходе самостоятельной работы;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применять изученные способы учебной работы и приёмы вычислений для работы с числовыми головоломками;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анализировать расположение деталей (треугольников, уголков, спичек) в исходной конструкции;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анализировать правила игры, действовать в соответствии с заданиями  и  правилами.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04C9A">
        <w:rPr>
          <w:rFonts w:ascii="Times New Roman" w:hAnsi="Times New Roman"/>
          <w:b/>
          <w:sz w:val="24"/>
          <w:szCs w:val="24"/>
        </w:rPr>
        <w:t>Коммуникативные УУД: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включаться в групповую работу, участвовать в обсуждении проблемных вопросов,  высказывать собственное мнение и аргументировать его;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аргументировать свою позицию в коммуникации, учитывать разные  мнения, использовать критерии для обоснования своего суждения.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04C9A">
        <w:rPr>
          <w:rFonts w:ascii="Times New Roman" w:hAnsi="Times New Roman"/>
          <w:b/>
          <w:sz w:val="24"/>
          <w:szCs w:val="24"/>
        </w:rPr>
        <w:t>Регулятивные УУД: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сопоставлять полученный (промежуточный, итоговый) результат заданным условием;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контролировать свою деятельность: обнаруживать и исправлять ошибки.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искать и выбирать необходимую информацию, содержащуюся в тексте задачи, на рисунке или в таблице, для ответа на заданные вопросы;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моделировать ситуацию, описанную в тексте задачи, использовать соответствующие знаково-символические средства для моделирования ситуации;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конструировать последовательность шагов (алгоритм) решения задачи.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04C9A">
        <w:rPr>
          <w:rFonts w:ascii="Times New Roman" w:hAnsi="Times New Roman"/>
          <w:b/>
          <w:sz w:val="24"/>
          <w:szCs w:val="24"/>
        </w:rPr>
        <w:t>Предметные УУД: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lastRenderedPageBreak/>
        <w:t>конструировать несложные задачи.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ориентироваться в понятиях «влево», «вправо», «вверх», «вниз»;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ориентироваться на точку начала движения, на числа и стрелки и др., указывающие направление движения;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проводить линии по заданному маршруту (алгоритму);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выделять фигуру заданной формы на сложном чертеже;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анализировать расположение деталей в исходной конструкции;</w:t>
      </w:r>
    </w:p>
    <w:p w:rsidR="00404C9A" w:rsidRPr="00404C9A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моделировать   объёмные   фигуры   из   различных   материалов   (проволока, пластилин и др.) и из развёрток;</w:t>
      </w:r>
    </w:p>
    <w:p w:rsidR="00404C9A" w:rsidRPr="00B03049" w:rsidRDefault="00404C9A" w:rsidP="00404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составлять фигуры из частей, определять место заданной детали конструкции.</w:t>
      </w:r>
    </w:p>
    <w:p w:rsidR="00404C9A" w:rsidRPr="00404C9A" w:rsidRDefault="00404C9A" w:rsidP="00404C9A">
      <w:pPr>
        <w:suppressAutoHyphens/>
        <w:spacing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404C9A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                        Коррекционно  – развивающая работа </w:t>
      </w:r>
    </w:p>
    <w:p w:rsidR="00404C9A" w:rsidRPr="00404C9A" w:rsidRDefault="00404C9A" w:rsidP="00404C9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При возникновении трудностей в освоении содержания АООП НОО</w:t>
      </w:r>
      <w:r w:rsidR="003C71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внеурочной деятельности  для обучающихся с ТНР Вариант 5.1</w:t>
      </w:r>
      <w:r w:rsidRPr="00404C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специалистами, осуществляющими его психолого-педагогическоесопровождение, оперативно дополняется структура программы коррекционной работысоответствующим направлением работы.</w:t>
      </w:r>
    </w:p>
    <w:p w:rsidR="00A30158" w:rsidRPr="00A30158" w:rsidRDefault="00A30158" w:rsidP="00A3015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Коррекционно-развивающая работа:</w:t>
      </w:r>
    </w:p>
    <w:p w:rsidR="00A30158" w:rsidRPr="00A30158" w:rsidRDefault="00A30158" w:rsidP="00A30158">
      <w:pPr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30158">
        <w:rPr>
          <w:rFonts w:ascii="Times New Roman" w:hAnsi="Times New Roman"/>
          <w:sz w:val="24"/>
          <w:szCs w:val="24"/>
        </w:rPr>
        <w:t>активизация математической стороны речи детей в единстве с их мышлением (повторение собственной речи, хоровое чтение,индивидуальное комментирование);</w:t>
      </w:r>
    </w:p>
    <w:p w:rsidR="00A30158" w:rsidRPr="00A30158" w:rsidRDefault="00A30158" w:rsidP="00A30158">
      <w:pPr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30158">
        <w:rPr>
          <w:rFonts w:ascii="Times New Roman" w:hAnsi="Times New Roman"/>
          <w:sz w:val="24"/>
          <w:szCs w:val="24"/>
        </w:rPr>
        <w:t>создание условий для формирования логического и абстрактного мышления у младших школьников как основы ихдальнейшего эффективного обучения;</w:t>
      </w:r>
    </w:p>
    <w:p w:rsidR="00A30158" w:rsidRPr="00A30158" w:rsidRDefault="00A30158" w:rsidP="00A30158">
      <w:pPr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30158">
        <w:rPr>
          <w:rFonts w:ascii="Times New Roman" w:hAnsi="Times New Roman"/>
          <w:sz w:val="24"/>
          <w:szCs w:val="24"/>
        </w:rPr>
        <w:t xml:space="preserve">формирование устойчивого интереса к математике на основе дифференцированного подхода к </w:t>
      </w:r>
      <w:r>
        <w:rPr>
          <w:rFonts w:ascii="Times New Roman" w:hAnsi="Times New Roman"/>
          <w:sz w:val="24"/>
          <w:szCs w:val="24"/>
        </w:rPr>
        <w:t>об</w:t>
      </w:r>
      <w:r w:rsidRPr="00A30158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A30158">
        <w:rPr>
          <w:rFonts w:ascii="Times New Roman" w:hAnsi="Times New Roman"/>
          <w:sz w:val="24"/>
          <w:szCs w:val="24"/>
        </w:rPr>
        <w:t>щимся;</w:t>
      </w:r>
    </w:p>
    <w:p w:rsidR="00A30158" w:rsidRPr="00A30158" w:rsidRDefault="00A30158" w:rsidP="00A30158">
      <w:pPr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30158">
        <w:rPr>
          <w:rFonts w:ascii="Times New Roman" w:hAnsi="Times New Roman"/>
          <w:sz w:val="24"/>
          <w:szCs w:val="24"/>
        </w:rPr>
        <w:t>выявление и развитие математических и творческих способностей на основе заданий, носящих нестандартный,занимательный характер.</w:t>
      </w:r>
    </w:p>
    <w:p w:rsidR="00404C9A" w:rsidRPr="00A30158" w:rsidRDefault="00404C9A" w:rsidP="00A30158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04C9A">
        <w:rPr>
          <w:rFonts w:ascii="Times New Roman" w:hAnsi="Times New Roman"/>
          <w:b/>
          <w:sz w:val="24"/>
          <w:szCs w:val="24"/>
        </w:rPr>
        <w:t xml:space="preserve">   Предполагаемые </w:t>
      </w:r>
      <w:r>
        <w:rPr>
          <w:rFonts w:ascii="Times New Roman" w:hAnsi="Times New Roman"/>
          <w:b/>
          <w:sz w:val="24"/>
          <w:szCs w:val="24"/>
        </w:rPr>
        <w:t>результаты реализации программы</w:t>
      </w:r>
    </w:p>
    <w:p w:rsidR="00404C9A" w:rsidRPr="00404C9A" w:rsidRDefault="00404C9A" w:rsidP="00404C9A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умение перестраиваться в соответствии с изменившейся  ситуацией;</w:t>
      </w:r>
    </w:p>
    <w:p w:rsidR="00404C9A" w:rsidRPr="00404C9A" w:rsidRDefault="00404C9A" w:rsidP="00404C9A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применение логического и творческого мышления, исследовательских умений в решение жизненных задач;</w:t>
      </w:r>
    </w:p>
    <w:p w:rsidR="00404C9A" w:rsidRPr="00404C9A" w:rsidRDefault="00404C9A" w:rsidP="00404C9A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использование навыков самостоятельной работы  в жизни.</w:t>
      </w:r>
    </w:p>
    <w:p w:rsidR="00404C9A" w:rsidRPr="00404C9A" w:rsidRDefault="00404C9A" w:rsidP="00404C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овладение способами исследовательской деятельности;</w:t>
      </w:r>
    </w:p>
    <w:p w:rsidR="00404C9A" w:rsidRPr="009249D6" w:rsidRDefault="00404C9A" w:rsidP="00404C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участие в олимпиадах, конкурсах.</w:t>
      </w:r>
    </w:p>
    <w:p w:rsidR="00404C9A" w:rsidRPr="009249D6" w:rsidRDefault="00404C9A" w:rsidP="009249D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404C9A">
        <w:rPr>
          <w:rFonts w:ascii="Times New Roman" w:hAnsi="Times New Roman"/>
          <w:b/>
          <w:sz w:val="24"/>
          <w:szCs w:val="24"/>
        </w:rPr>
        <w:t>Виды контроля знаний</w:t>
      </w:r>
    </w:p>
    <w:p w:rsidR="00404C9A" w:rsidRPr="00404C9A" w:rsidRDefault="00404C9A" w:rsidP="00404C9A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В данном случае для проверки уровня усвоения знаний учащимися могут быть использованы нестандартные виды контроля:</w:t>
      </w:r>
    </w:p>
    <w:p w:rsidR="00404C9A" w:rsidRPr="00404C9A" w:rsidRDefault="00404C9A" w:rsidP="00404C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Тестирование – решение нестандартных заданий</w:t>
      </w:r>
    </w:p>
    <w:p w:rsidR="00404C9A" w:rsidRPr="00404C9A" w:rsidRDefault="00404C9A" w:rsidP="00404C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Создание проекта: «Загадки математики»</w:t>
      </w:r>
    </w:p>
    <w:p w:rsidR="00404C9A" w:rsidRPr="00404C9A" w:rsidRDefault="00404C9A" w:rsidP="00404C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Участие в математических конкурсах, чемпионатах, КВН, турнирах, олимпиадах</w:t>
      </w:r>
    </w:p>
    <w:p w:rsidR="00DD12E1" w:rsidRPr="009249D6" w:rsidRDefault="00404C9A" w:rsidP="00404C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Выпуск математических газет.</w:t>
      </w:r>
    </w:p>
    <w:p w:rsidR="0039158A" w:rsidRPr="00404C9A" w:rsidRDefault="0039158A" w:rsidP="00404C9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Контроль и оценка планируемых результатов.</w:t>
      </w:r>
    </w:p>
    <w:p w:rsidR="0039158A" w:rsidRPr="00680EA4" w:rsidRDefault="0039158A" w:rsidP="00404C9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основу изучения  курса положены ценностные ориентиры, достижение которых определяются  следующими результатами. Результаты внеурочной деятель</w:t>
      </w:r>
      <w:r w:rsidRPr="00404C9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softHyphen/>
        <w:t>ности оцениваются по трём уровням.</w:t>
      </w:r>
    </w:p>
    <w:p w:rsidR="0039158A" w:rsidRPr="00404C9A" w:rsidRDefault="0039158A" w:rsidP="00404C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04C9A">
        <w:rPr>
          <w:rFonts w:ascii="Times New Roman" w:hAnsi="Times New Roman"/>
          <w:b/>
          <w:color w:val="000000"/>
          <w:sz w:val="24"/>
          <w:szCs w:val="24"/>
        </w:rPr>
        <w:t>Планируемые результаты</w:t>
      </w:r>
    </w:p>
    <w:p w:rsidR="0039158A" w:rsidRPr="00404C9A" w:rsidRDefault="0039158A" w:rsidP="00404C9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Первый уровень результатов – обучающиеся  применяют  логическое  и творческое мышление в решении  жизненных задач.</w:t>
      </w:r>
    </w:p>
    <w:p w:rsidR="0039158A" w:rsidRPr="00404C9A" w:rsidRDefault="0039158A" w:rsidP="00404C9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 xml:space="preserve">Второй  уровень результатов – обучающиеся  применяют  логическое  и творческое мышление в решении  жизненных задач, используют  навыки самостоятельной работы  в жизни. </w:t>
      </w:r>
    </w:p>
    <w:p w:rsidR="005E45E7" w:rsidRPr="00404C9A" w:rsidRDefault="0039158A" w:rsidP="00404C9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404C9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Третий уровень результатов – обучающиеся  применяют  логическое  и творческое мышление в решении  жизненных задач,используют  навыки самостоятельной работы  в жизни, умеют  перестраиваться в соответствии с изменившейся  ситуацией.</w:t>
      </w:r>
    </w:p>
    <w:p w:rsidR="005E45E7" w:rsidRPr="00404C9A" w:rsidRDefault="005E45E7" w:rsidP="00404C9A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04C9A">
        <w:rPr>
          <w:rFonts w:ascii="Times New Roman" w:hAnsi="Times New Roman"/>
          <w:b/>
          <w:sz w:val="24"/>
          <w:szCs w:val="24"/>
        </w:rPr>
        <w:t>Информационно-методическое обеспечение программы</w:t>
      </w:r>
    </w:p>
    <w:p w:rsidR="005E45E7" w:rsidRPr="00404C9A" w:rsidRDefault="005E45E7" w:rsidP="00404C9A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04C9A">
        <w:rPr>
          <w:rFonts w:ascii="Times New Roman" w:hAnsi="Times New Roman"/>
          <w:b/>
          <w:i/>
          <w:sz w:val="24"/>
          <w:szCs w:val="24"/>
        </w:rPr>
        <w:t xml:space="preserve">                       Обеспечение программы методическими видами продукции: </w:t>
      </w:r>
    </w:p>
    <w:p w:rsidR="005E45E7" w:rsidRPr="00404C9A" w:rsidRDefault="005E45E7" w:rsidP="009249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b/>
          <w:sz w:val="24"/>
          <w:szCs w:val="24"/>
        </w:rPr>
        <w:t xml:space="preserve">     1</w:t>
      </w:r>
      <w:r w:rsidRPr="00404C9A">
        <w:rPr>
          <w:rFonts w:ascii="Times New Roman" w:hAnsi="Times New Roman"/>
          <w:sz w:val="24"/>
          <w:szCs w:val="24"/>
        </w:rPr>
        <w:t>. Мультимедийные презентации занятий –</w:t>
      </w:r>
    </w:p>
    <w:p w:rsidR="005E45E7" w:rsidRPr="00404C9A" w:rsidRDefault="005E45E7" w:rsidP="009249D6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ab/>
        <w:t xml:space="preserve">     - «Многоугольники»;</w:t>
      </w:r>
    </w:p>
    <w:p w:rsidR="005E45E7" w:rsidRPr="00404C9A" w:rsidRDefault="005E45E7" w:rsidP="009249D6">
      <w:pPr>
        <w:spacing w:after="0" w:line="240" w:lineRule="auto"/>
        <w:ind w:left="708" w:firstLine="360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- «Четырехугольники»;</w:t>
      </w:r>
    </w:p>
    <w:p w:rsidR="005E45E7" w:rsidRPr="00404C9A" w:rsidRDefault="005E45E7" w:rsidP="009249D6">
      <w:pPr>
        <w:spacing w:after="0" w:line="240" w:lineRule="auto"/>
        <w:ind w:left="708" w:firstLine="360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- «Логический квадрат»;</w:t>
      </w:r>
    </w:p>
    <w:p w:rsidR="005E45E7" w:rsidRPr="00404C9A" w:rsidRDefault="005E45E7" w:rsidP="009249D6">
      <w:pPr>
        <w:spacing w:after="0" w:line="240" w:lineRule="auto"/>
        <w:ind w:left="708" w:firstLine="360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- «Куб»;</w:t>
      </w:r>
    </w:p>
    <w:p w:rsidR="005E45E7" w:rsidRPr="00404C9A" w:rsidRDefault="005E45E7" w:rsidP="009249D6">
      <w:pPr>
        <w:spacing w:after="0" w:line="240" w:lineRule="auto"/>
        <w:ind w:left="708" w:firstLine="360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- «Объем»;</w:t>
      </w:r>
    </w:p>
    <w:p w:rsidR="005E45E7" w:rsidRPr="00404C9A" w:rsidRDefault="005E45E7" w:rsidP="009249D6">
      <w:pPr>
        <w:spacing w:after="0" w:line="240" w:lineRule="auto"/>
        <w:ind w:left="708" w:firstLine="360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- «Симметрия»;</w:t>
      </w:r>
    </w:p>
    <w:p w:rsidR="005E45E7" w:rsidRPr="00404C9A" w:rsidRDefault="005E45E7" w:rsidP="009249D6">
      <w:pPr>
        <w:spacing w:after="0" w:line="240" w:lineRule="auto"/>
        <w:ind w:left="708" w:firstLine="360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- «Каталог геометрических фигур и тел»;</w:t>
      </w:r>
    </w:p>
    <w:p w:rsidR="005E45E7" w:rsidRPr="00404C9A" w:rsidRDefault="005E45E7" w:rsidP="009249D6">
      <w:pPr>
        <w:spacing w:after="0" w:line="240" w:lineRule="auto"/>
        <w:ind w:left="708" w:firstLine="360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- «Моделирование многогранников. Правильные многогранники»;</w:t>
      </w:r>
    </w:p>
    <w:p w:rsidR="005E45E7" w:rsidRPr="00404C9A" w:rsidRDefault="005E45E7" w:rsidP="009249D6">
      <w:pPr>
        <w:spacing w:after="0" w:line="240" w:lineRule="auto"/>
        <w:ind w:left="708" w:firstLine="360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- «Моделирование многогранников. Архимедовы тела».</w:t>
      </w:r>
    </w:p>
    <w:p w:rsidR="005E45E7" w:rsidRPr="00404C9A" w:rsidRDefault="005E45E7" w:rsidP="009249D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04C9A">
        <w:rPr>
          <w:rFonts w:ascii="Times New Roman" w:hAnsi="Times New Roman"/>
          <w:b/>
          <w:i/>
          <w:sz w:val="24"/>
          <w:szCs w:val="24"/>
        </w:rPr>
        <w:t xml:space="preserve">                  Дидактический материал представлен:</w:t>
      </w:r>
    </w:p>
    <w:p w:rsidR="005E45E7" w:rsidRPr="00404C9A" w:rsidRDefault="005E45E7" w:rsidP="009249D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Схемы плоскостных фигур.</w:t>
      </w:r>
    </w:p>
    <w:p w:rsidR="005E45E7" w:rsidRPr="00404C9A" w:rsidRDefault="005E45E7" w:rsidP="009249D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Схемы разверток многогранников.</w:t>
      </w:r>
    </w:p>
    <w:p w:rsidR="005E45E7" w:rsidRPr="00404C9A" w:rsidRDefault="005E45E7" w:rsidP="009249D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04C9A">
        <w:rPr>
          <w:rFonts w:ascii="Times New Roman" w:hAnsi="Times New Roman"/>
          <w:b/>
          <w:i/>
          <w:sz w:val="24"/>
          <w:szCs w:val="24"/>
        </w:rPr>
        <w:t xml:space="preserve">                Материально-техническое оснащение занятий:</w:t>
      </w:r>
    </w:p>
    <w:p w:rsidR="005E45E7" w:rsidRPr="00404C9A" w:rsidRDefault="005E45E7" w:rsidP="009249D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Конструктор для объемного моделирования ТИКО – набор «Геометрия» - 20 штук;</w:t>
      </w:r>
    </w:p>
    <w:p w:rsidR="005E45E7" w:rsidRPr="00404C9A" w:rsidRDefault="005E45E7" w:rsidP="009249D6">
      <w:pPr>
        <w:pStyle w:val="ae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Набор  геометрических фигур и тел;</w:t>
      </w:r>
    </w:p>
    <w:p w:rsidR="005E45E7" w:rsidRPr="00404C9A" w:rsidRDefault="005E45E7" w:rsidP="009249D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Конструктор « Часы»</w:t>
      </w:r>
    </w:p>
    <w:p w:rsidR="005E45E7" w:rsidRPr="00404C9A" w:rsidRDefault="005E45E7" w:rsidP="009249D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Столы – 10 штук;</w:t>
      </w:r>
    </w:p>
    <w:p w:rsidR="005E45E7" w:rsidRPr="00404C9A" w:rsidRDefault="005E45E7" w:rsidP="009249D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Стулья – 20 штук;</w:t>
      </w:r>
    </w:p>
    <w:p w:rsidR="005E45E7" w:rsidRPr="00404C9A" w:rsidRDefault="005E45E7" w:rsidP="009249D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Стеллаж для хранения конструктора – 1 штука;</w:t>
      </w:r>
    </w:p>
    <w:p w:rsidR="005E45E7" w:rsidRPr="00404C9A" w:rsidRDefault="005E45E7" w:rsidP="009249D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Мультимедийное оборудование.</w:t>
      </w:r>
    </w:p>
    <w:p w:rsidR="007E266E" w:rsidRPr="00404C9A" w:rsidRDefault="005E45E7" w:rsidP="00404C9A">
      <w:pPr>
        <w:pStyle w:val="ae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404C9A">
        <w:rPr>
          <w:rFonts w:ascii="Times New Roman" w:hAnsi="Times New Roman"/>
          <w:b/>
          <w:sz w:val="24"/>
          <w:szCs w:val="24"/>
        </w:rPr>
        <w:t>Мониторинг изучения результатов освоения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78"/>
        <w:gridCol w:w="5504"/>
      </w:tblGrid>
      <w:tr w:rsidR="007E266E" w:rsidRPr="00404C9A" w:rsidTr="0077235A">
        <w:trPr>
          <w:trHeight w:val="263"/>
        </w:trPr>
        <w:tc>
          <w:tcPr>
            <w:tcW w:w="5178" w:type="dxa"/>
            <w:shd w:val="clear" w:color="auto" w:fill="auto"/>
          </w:tcPr>
          <w:p w:rsidR="007E266E" w:rsidRPr="00404C9A" w:rsidRDefault="007E266E" w:rsidP="00404C9A">
            <w:pPr>
              <w:tabs>
                <w:tab w:val="center" w:pos="28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4C9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Диагностический инструментарий</w:t>
            </w:r>
          </w:p>
        </w:tc>
        <w:tc>
          <w:tcPr>
            <w:tcW w:w="5504" w:type="dxa"/>
            <w:shd w:val="clear" w:color="auto" w:fill="auto"/>
          </w:tcPr>
          <w:p w:rsidR="007E266E" w:rsidRPr="00404C9A" w:rsidRDefault="007E266E" w:rsidP="00404C9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4C9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        Цель</w:t>
            </w:r>
          </w:p>
        </w:tc>
      </w:tr>
      <w:tr w:rsidR="007E266E" w:rsidRPr="00404C9A" w:rsidTr="0077235A">
        <w:trPr>
          <w:trHeight w:val="263"/>
        </w:trPr>
        <w:tc>
          <w:tcPr>
            <w:tcW w:w="5178" w:type="dxa"/>
            <w:shd w:val="clear" w:color="auto" w:fill="auto"/>
          </w:tcPr>
          <w:p w:rsidR="007E266E" w:rsidRPr="00404C9A" w:rsidRDefault="007E266E" w:rsidP="00404C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4C9A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Агафонова И. Учимся думать. Занимательные логические задачи, тесты и упражнения для детей 8 – 11 лет. С. – Пб,1996</w:t>
            </w:r>
          </w:p>
        </w:tc>
        <w:tc>
          <w:tcPr>
            <w:tcW w:w="5504" w:type="dxa"/>
            <w:shd w:val="clear" w:color="auto" w:fill="auto"/>
          </w:tcPr>
          <w:p w:rsidR="007E266E" w:rsidRPr="00404C9A" w:rsidRDefault="007E266E" w:rsidP="00404C9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4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Выявление уровня развития познавательных процессов у второклассников в начале учебного года. Тестирование</w:t>
            </w:r>
          </w:p>
        </w:tc>
      </w:tr>
      <w:tr w:rsidR="007E266E" w:rsidRPr="00404C9A" w:rsidTr="0077235A">
        <w:trPr>
          <w:trHeight w:val="85"/>
        </w:trPr>
        <w:tc>
          <w:tcPr>
            <w:tcW w:w="5178" w:type="dxa"/>
            <w:shd w:val="clear" w:color="auto" w:fill="auto"/>
          </w:tcPr>
          <w:p w:rsidR="007E266E" w:rsidRPr="00404C9A" w:rsidRDefault="007E266E" w:rsidP="00404C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4C9A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Агафонова И. Учимся думать. Занимательные логические задачи, тесты и упражнения для детей 8 – 11 лет. С. – Пб,1996</w:t>
            </w:r>
          </w:p>
        </w:tc>
        <w:tc>
          <w:tcPr>
            <w:tcW w:w="5504" w:type="dxa"/>
            <w:shd w:val="clear" w:color="auto" w:fill="auto"/>
          </w:tcPr>
          <w:p w:rsidR="007E266E" w:rsidRPr="00404C9A" w:rsidRDefault="007E266E" w:rsidP="00404C9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4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Выявление уровня познавательных процессов  на конец учебного года</w:t>
            </w:r>
          </w:p>
        </w:tc>
      </w:tr>
    </w:tbl>
    <w:p w:rsidR="0039158A" w:rsidRPr="00404C9A" w:rsidRDefault="0039158A" w:rsidP="009249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39158A" w:rsidRPr="00404C9A" w:rsidRDefault="0039158A" w:rsidP="00404C9A">
      <w:pPr>
        <w:spacing w:after="0" w:line="240" w:lineRule="auto"/>
        <w:ind w:left="-900"/>
        <w:rPr>
          <w:rFonts w:ascii="Times New Roman" w:hAnsi="Times New Roman"/>
          <w:b/>
          <w:sz w:val="24"/>
          <w:szCs w:val="24"/>
        </w:rPr>
      </w:pPr>
    </w:p>
    <w:p w:rsidR="0039158A" w:rsidRPr="00404C9A" w:rsidRDefault="0039158A" w:rsidP="00404C9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Агаркова Н. В. Нескучная математика. 1 – 4 классы. Занимательная математика. Волгоград: «Учитель», 2007</w:t>
      </w:r>
    </w:p>
    <w:p w:rsidR="0039158A" w:rsidRPr="00404C9A" w:rsidRDefault="0039158A" w:rsidP="00404C9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Агафонова И. Учимся думать. Занимательные логические задачи, тесты и упражнения для детей 8 – 11 лет. С. – Пб,1996</w:t>
      </w:r>
    </w:p>
    <w:p w:rsidR="0039158A" w:rsidRPr="00404C9A" w:rsidRDefault="0039158A" w:rsidP="00404C9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Белицкая Н. Г., Орг А. О. Школьные олимпиады. Начальная школа. М.: Айрис – пресс,2008</w:t>
      </w:r>
    </w:p>
    <w:p w:rsidR="0039158A" w:rsidRPr="00404C9A" w:rsidRDefault="0039158A" w:rsidP="00404C9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Максимова Т. Н. Олимпиадные задания. 1-2 кл. М.: «ВАКО», 2011</w:t>
      </w:r>
    </w:p>
    <w:p w:rsidR="0039158A" w:rsidRPr="00404C9A" w:rsidRDefault="0039158A" w:rsidP="00404C9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Сухин И. Г. Занимательные материалы. М.: «Вако», 2004</w:t>
      </w:r>
    </w:p>
    <w:p w:rsidR="0039158A" w:rsidRPr="00404C9A" w:rsidRDefault="0039158A" w:rsidP="00404C9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Н.В. Тутубалина Познавательные викторины для детей младшего школьного возраста</w:t>
      </w:r>
    </w:p>
    <w:p w:rsidR="0039158A" w:rsidRPr="00404C9A" w:rsidRDefault="0039158A" w:rsidP="00404C9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Узорова О.В., Нефёдова Е. А. «Вся математика с контрольными вопросами и великолепными игровыми задачами. 1 – 4 классы. М., 2004</w:t>
      </w:r>
    </w:p>
    <w:p w:rsidR="0039158A" w:rsidRPr="00404C9A" w:rsidRDefault="0039158A" w:rsidP="00404C9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Шкляров Т. В. Как научить вашего ребёнка решать задачи. М.: «Грамотей», 2004</w:t>
      </w:r>
    </w:p>
    <w:p w:rsidR="0039158A" w:rsidRPr="00404C9A" w:rsidRDefault="0039158A" w:rsidP="00404C9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Занимательные задачи для маленьких. Москва 1994</w:t>
      </w:r>
    </w:p>
    <w:p w:rsidR="0039158A" w:rsidRPr="00404C9A" w:rsidRDefault="0039158A" w:rsidP="00404C9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Математика. Внеклассные занятия в начальной школе. Г.Т. Дьячкова. Волгоград 2000г</w:t>
      </w:r>
    </w:p>
    <w:p w:rsidR="005E45E7" w:rsidRPr="009249D6" w:rsidRDefault="0039158A" w:rsidP="009249D6">
      <w:pPr>
        <w:numPr>
          <w:ilvl w:val="0"/>
          <w:numId w:val="14"/>
        </w:numPr>
        <w:spacing w:after="0" w:line="240" w:lineRule="auto"/>
        <w:jc w:val="both"/>
        <w:rPr>
          <w:rStyle w:val="c0c2"/>
          <w:rFonts w:ascii="Times New Roman" w:hAnsi="Times New Roman"/>
          <w:sz w:val="24"/>
          <w:szCs w:val="24"/>
        </w:rPr>
      </w:pPr>
      <w:r w:rsidRPr="00404C9A">
        <w:rPr>
          <w:rFonts w:ascii="Times New Roman" w:hAnsi="Times New Roman"/>
          <w:sz w:val="24"/>
          <w:szCs w:val="24"/>
        </w:rPr>
        <w:t>«Начальная школа» Ежемесячный научно-методический журнал</w:t>
      </w:r>
      <w:bookmarkStart w:id="0" w:name="_GoBack"/>
      <w:bookmarkEnd w:id="0"/>
    </w:p>
    <w:p w:rsidR="005E45E7" w:rsidRDefault="005E45E7" w:rsidP="00404C9A">
      <w:pPr>
        <w:pStyle w:val="c6"/>
        <w:shd w:val="clear" w:color="auto" w:fill="FFFFFF"/>
        <w:jc w:val="both"/>
        <w:rPr>
          <w:rStyle w:val="c0c2"/>
          <w:sz w:val="28"/>
          <w:szCs w:val="28"/>
        </w:rPr>
      </w:pPr>
    </w:p>
    <w:p w:rsidR="005E45E7" w:rsidRDefault="005E45E7" w:rsidP="00404C9A">
      <w:pPr>
        <w:pStyle w:val="western"/>
        <w:spacing w:after="0" w:afterAutospacing="0"/>
      </w:pPr>
    </w:p>
    <w:p w:rsidR="005E45E7" w:rsidRDefault="005E45E7" w:rsidP="00404C9A">
      <w:pPr>
        <w:pStyle w:val="western"/>
        <w:spacing w:after="0" w:afterAutospacing="0"/>
      </w:pPr>
    </w:p>
    <w:p w:rsidR="005E45E7" w:rsidRPr="00B03049" w:rsidRDefault="005E45E7" w:rsidP="00404C9A">
      <w:pPr>
        <w:tabs>
          <w:tab w:val="left" w:pos="3720"/>
        </w:tabs>
      </w:pPr>
    </w:p>
    <w:sectPr w:rsidR="005E45E7" w:rsidRPr="00B03049" w:rsidSect="00D6587B">
      <w:pgSz w:w="11906" w:h="16838"/>
      <w:pgMar w:top="540" w:right="386" w:bottom="360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MS P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panose1 w:val="020B0603030804020204"/>
    <w:charset w:val="CC"/>
    <w:family w:val="swiss"/>
    <w:pitch w:val="variable"/>
    <w:sig w:usb0="E7002EFF" w:usb1="D200F5FF" w:usb2="0A042029" w:usb3="00000000" w:csb0="8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E48422EC"/>
    <w:name w:val="WW8Num1"/>
    <w:lvl w:ilvl="0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1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0000000D"/>
    <w:multiLevelType w:val="singleLevel"/>
    <w:tmpl w:val="0000000D"/>
    <w:name w:val="WW8Num14"/>
    <w:lvl w:ilvl="0">
      <w:start w:val="1"/>
      <w:numFmt w:val="bullet"/>
      <w:lvlText w:val=""/>
      <w:lvlJc w:val="left"/>
      <w:pPr>
        <w:tabs>
          <w:tab w:val="num" w:pos="708"/>
        </w:tabs>
        <w:ind w:left="1440" w:hanging="360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4">
    <w:nsid w:val="0000000F"/>
    <w:multiLevelType w:val="singleLevel"/>
    <w:tmpl w:val="0000000F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5">
    <w:nsid w:val="00000014"/>
    <w:multiLevelType w:val="singleLevel"/>
    <w:tmpl w:val="00000014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15"/>
    <w:multiLevelType w:val="singleLevel"/>
    <w:tmpl w:val="598A85D4"/>
    <w:name w:val="WW8Num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7">
    <w:nsid w:val="08B821E5"/>
    <w:multiLevelType w:val="hybridMultilevel"/>
    <w:tmpl w:val="F88CB5C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C370AD"/>
    <w:multiLevelType w:val="multilevel"/>
    <w:tmpl w:val="DA707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4622314"/>
    <w:multiLevelType w:val="hybridMultilevel"/>
    <w:tmpl w:val="ED0C6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401B17"/>
    <w:multiLevelType w:val="hybridMultilevel"/>
    <w:tmpl w:val="CF466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DB2146"/>
    <w:multiLevelType w:val="hybridMultilevel"/>
    <w:tmpl w:val="55CE3B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2A47B83"/>
    <w:multiLevelType w:val="hybridMultilevel"/>
    <w:tmpl w:val="2772BDBC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>
    <w:nsid w:val="37CE239B"/>
    <w:multiLevelType w:val="hybridMultilevel"/>
    <w:tmpl w:val="23189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4439FA"/>
    <w:multiLevelType w:val="hybridMultilevel"/>
    <w:tmpl w:val="EAB24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DB685D"/>
    <w:multiLevelType w:val="hybridMultilevel"/>
    <w:tmpl w:val="16CE46F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7B77958"/>
    <w:multiLevelType w:val="hybridMultilevel"/>
    <w:tmpl w:val="F4866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446A08"/>
    <w:multiLevelType w:val="hybridMultilevel"/>
    <w:tmpl w:val="EAFEC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11A1000"/>
    <w:multiLevelType w:val="hybridMultilevel"/>
    <w:tmpl w:val="000622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8A5D77"/>
    <w:multiLevelType w:val="hybridMultilevel"/>
    <w:tmpl w:val="F536A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5C4B81"/>
    <w:multiLevelType w:val="hybridMultilevel"/>
    <w:tmpl w:val="FD322888"/>
    <w:lvl w:ilvl="0" w:tplc="603C6FAE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  <w:b/>
        <w:i w:val="0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64D9378B"/>
    <w:multiLevelType w:val="hybridMultilevel"/>
    <w:tmpl w:val="671E5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36395"/>
    <w:multiLevelType w:val="multilevel"/>
    <w:tmpl w:val="DA707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F09032E"/>
    <w:multiLevelType w:val="hybridMultilevel"/>
    <w:tmpl w:val="72BACE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4B6452D"/>
    <w:multiLevelType w:val="hybridMultilevel"/>
    <w:tmpl w:val="643CB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21"/>
  </w:num>
  <w:num w:numId="4">
    <w:abstractNumId w:val="13"/>
  </w:num>
  <w:num w:numId="5">
    <w:abstractNumId w:val="19"/>
  </w:num>
  <w:num w:numId="6">
    <w:abstractNumId w:val="16"/>
  </w:num>
  <w:num w:numId="7">
    <w:abstractNumId w:val="10"/>
  </w:num>
  <w:num w:numId="8">
    <w:abstractNumId w:val="0"/>
  </w:num>
  <w:num w:numId="9">
    <w:abstractNumId w:val="22"/>
  </w:num>
  <w:num w:numId="10">
    <w:abstractNumId w:val="20"/>
  </w:num>
  <w:num w:numId="11">
    <w:abstractNumId w:val="17"/>
  </w:num>
  <w:num w:numId="12">
    <w:abstractNumId w:val="11"/>
  </w:num>
  <w:num w:numId="13">
    <w:abstractNumId w:val="23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9"/>
  </w:num>
  <w:num w:numId="17">
    <w:abstractNumId w:val="24"/>
  </w:num>
  <w:num w:numId="18">
    <w:abstractNumId w:val="14"/>
  </w:num>
  <w:num w:numId="19">
    <w:abstractNumId w:val="3"/>
  </w:num>
  <w:num w:numId="20">
    <w:abstractNumId w:val="7"/>
  </w:num>
  <w:num w:numId="21">
    <w:abstractNumId w:val="1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1EFF"/>
    <w:rsid w:val="000108EA"/>
    <w:rsid w:val="00015D50"/>
    <w:rsid w:val="00066978"/>
    <w:rsid w:val="0014769D"/>
    <w:rsid w:val="0020444A"/>
    <w:rsid w:val="002601C2"/>
    <w:rsid w:val="002D3A9A"/>
    <w:rsid w:val="0039158A"/>
    <w:rsid w:val="003C713F"/>
    <w:rsid w:val="003F1AD1"/>
    <w:rsid w:val="00404C9A"/>
    <w:rsid w:val="0045697A"/>
    <w:rsid w:val="0048573D"/>
    <w:rsid w:val="00533CDE"/>
    <w:rsid w:val="005E45E7"/>
    <w:rsid w:val="006578C8"/>
    <w:rsid w:val="00680EA4"/>
    <w:rsid w:val="00687841"/>
    <w:rsid w:val="006B55FF"/>
    <w:rsid w:val="00712DB8"/>
    <w:rsid w:val="00764268"/>
    <w:rsid w:val="007E266E"/>
    <w:rsid w:val="00846DF5"/>
    <w:rsid w:val="008A1EFF"/>
    <w:rsid w:val="009249D6"/>
    <w:rsid w:val="009973D2"/>
    <w:rsid w:val="009C6FD8"/>
    <w:rsid w:val="00A266F1"/>
    <w:rsid w:val="00A30158"/>
    <w:rsid w:val="00A4368B"/>
    <w:rsid w:val="00B03049"/>
    <w:rsid w:val="00B3648C"/>
    <w:rsid w:val="00BA44C0"/>
    <w:rsid w:val="00BA5BE4"/>
    <w:rsid w:val="00BF46A2"/>
    <w:rsid w:val="00C35FC9"/>
    <w:rsid w:val="00D11753"/>
    <w:rsid w:val="00D211EE"/>
    <w:rsid w:val="00D6587B"/>
    <w:rsid w:val="00D9480B"/>
    <w:rsid w:val="00DD12E1"/>
    <w:rsid w:val="00E0660D"/>
    <w:rsid w:val="00EB06D4"/>
    <w:rsid w:val="00F01D4F"/>
    <w:rsid w:val="00F145F6"/>
    <w:rsid w:val="00F37A2F"/>
    <w:rsid w:val="00FB77BD"/>
    <w:rsid w:val="00FC31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A2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F37A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9"/>
    <w:qFormat/>
    <w:rsid w:val="00F37A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F37A2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37A2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link w:val="50"/>
    <w:uiPriority w:val="99"/>
    <w:qFormat/>
    <w:rsid w:val="00F37A2F"/>
    <w:pPr>
      <w:spacing w:before="100" w:beforeAutospacing="1" w:after="100" w:afterAutospacing="1" w:line="240" w:lineRule="auto"/>
      <w:outlineLvl w:val="4"/>
    </w:pPr>
    <w:rPr>
      <w:rFonts w:ascii="Times New Roman CYR" w:eastAsia="Times New Roman" w:hAnsi="Times New Roman CYR" w:cs="Times New Roman CYR"/>
      <w:b/>
      <w:bCs/>
      <w:i/>
      <w:iCs/>
      <w:color w:val="000000"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F37A2F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37A2F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9"/>
    <w:locked/>
    <w:rsid w:val="00F37A2F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9"/>
    <w:locked/>
    <w:rsid w:val="00F37A2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F37A2F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F37A2F"/>
    <w:rPr>
      <w:rFonts w:ascii="Times New Roman CYR" w:hAnsi="Times New Roman CYR" w:cs="Times New Roman CYR"/>
      <w:b/>
      <w:bCs/>
      <w:i/>
      <w:iCs/>
      <w:color w:val="000000"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37A2F"/>
    <w:rPr>
      <w:rFonts w:ascii="Cambria" w:hAnsi="Cambria" w:cs="Times New Roman"/>
      <w:i/>
      <w:iCs/>
      <w:color w:val="243F60"/>
      <w:lang w:eastAsia="ru-RU"/>
    </w:rPr>
  </w:style>
  <w:style w:type="paragraph" w:customStyle="1" w:styleId="western">
    <w:name w:val="western"/>
    <w:basedOn w:val="a"/>
    <w:uiPriority w:val="99"/>
    <w:rsid w:val="002D3A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F37A2F"/>
    <w:rPr>
      <w:rFonts w:cs="Times New Roman"/>
    </w:rPr>
  </w:style>
  <w:style w:type="paragraph" w:styleId="a3">
    <w:name w:val="Normal (Web)"/>
    <w:basedOn w:val="a"/>
    <w:uiPriority w:val="99"/>
    <w:rsid w:val="00F37A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F37A2F"/>
    <w:rPr>
      <w:rFonts w:cs="Times New Roman"/>
      <w:b/>
      <w:bCs/>
    </w:rPr>
  </w:style>
  <w:style w:type="character" w:styleId="a5">
    <w:name w:val="Emphasis"/>
    <w:uiPriority w:val="99"/>
    <w:qFormat/>
    <w:rsid w:val="00F37A2F"/>
    <w:rPr>
      <w:rFonts w:cs="Times New Roman"/>
      <w:i/>
      <w:iCs/>
    </w:rPr>
  </w:style>
  <w:style w:type="paragraph" w:styleId="a6">
    <w:name w:val="Balloon Text"/>
    <w:basedOn w:val="a"/>
    <w:link w:val="a7"/>
    <w:uiPriority w:val="99"/>
    <w:semiHidden/>
    <w:rsid w:val="00F37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F37A2F"/>
    <w:rPr>
      <w:rFonts w:ascii="Tahoma" w:hAnsi="Tahoma" w:cs="Tahoma"/>
      <w:sz w:val="16"/>
      <w:szCs w:val="16"/>
    </w:rPr>
  </w:style>
  <w:style w:type="paragraph" w:customStyle="1" w:styleId="a8">
    <w:name w:val="Знак"/>
    <w:basedOn w:val="a"/>
    <w:uiPriority w:val="99"/>
    <w:rsid w:val="00F37A2F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udar">
    <w:name w:val="udar"/>
    <w:uiPriority w:val="99"/>
    <w:rsid w:val="00F37A2F"/>
    <w:rPr>
      <w:rFonts w:cs="Times New Roman"/>
    </w:rPr>
  </w:style>
  <w:style w:type="paragraph" w:styleId="a9">
    <w:name w:val="footer"/>
    <w:basedOn w:val="a"/>
    <w:link w:val="aa"/>
    <w:uiPriority w:val="99"/>
    <w:rsid w:val="00F37A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Нижний колонтитул Знак"/>
    <w:link w:val="a9"/>
    <w:uiPriority w:val="99"/>
    <w:locked/>
    <w:rsid w:val="00F37A2F"/>
    <w:rPr>
      <w:rFonts w:ascii="Times New Roman" w:hAnsi="Times New Roman" w:cs="Times New Roman"/>
      <w:sz w:val="24"/>
      <w:szCs w:val="24"/>
      <w:lang w:eastAsia="ru-RU"/>
    </w:rPr>
  </w:style>
  <w:style w:type="character" w:styleId="ab">
    <w:name w:val="page number"/>
    <w:uiPriority w:val="99"/>
    <w:rsid w:val="00F37A2F"/>
    <w:rPr>
      <w:rFonts w:cs="Times New Roman"/>
    </w:rPr>
  </w:style>
  <w:style w:type="table" w:styleId="ac">
    <w:name w:val="Table Grid"/>
    <w:basedOn w:val="a1"/>
    <w:uiPriority w:val="99"/>
    <w:rsid w:val="00F37A2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rsid w:val="00F37A2F"/>
    <w:rPr>
      <w:rFonts w:cs="Times New Roman"/>
      <w:color w:val="004B99"/>
      <w:u w:val="single"/>
    </w:rPr>
  </w:style>
  <w:style w:type="paragraph" w:customStyle="1" w:styleId="c7">
    <w:name w:val="c7"/>
    <w:basedOn w:val="a"/>
    <w:uiPriority w:val="99"/>
    <w:rsid w:val="00F37A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uiPriority w:val="99"/>
    <w:rsid w:val="00F37A2F"/>
    <w:rPr>
      <w:rFonts w:cs="Times New Roman"/>
    </w:rPr>
  </w:style>
  <w:style w:type="paragraph" w:customStyle="1" w:styleId="c5">
    <w:name w:val="c5"/>
    <w:basedOn w:val="a"/>
    <w:uiPriority w:val="99"/>
    <w:rsid w:val="00F37A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F37A2F"/>
    <w:rPr>
      <w:rFonts w:cs="Times New Roman"/>
    </w:rPr>
  </w:style>
  <w:style w:type="character" w:customStyle="1" w:styleId="c1">
    <w:name w:val="c1"/>
    <w:uiPriority w:val="99"/>
    <w:rsid w:val="00F37A2F"/>
    <w:rPr>
      <w:rFonts w:cs="Times New Roman"/>
    </w:rPr>
  </w:style>
  <w:style w:type="character" w:customStyle="1" w:styleId="c9">
    <w:name w:val="c9"/>
    <w:uiPriority w:val="99"/>
    <w:rsid w:val="00F37A2F"/>
    <w:rPr>
      <w:rFonts w:cs="Times New Roman"/>
    </w:rPr>
  </w:style>
  <w:style w:type="paragraph" w:customStyle="1" w:styleId="c4">
    <w:name w:val="c4"/>
    <w:basedOn w:val="a"/>
    <w:uiPriority w:val="99"/>
    <w:rsid w:val="00F37A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List Paragraph"/>
    <w:basedOn w:val="a"/>
    <w:uiPriority w:val="99"/>
    <w:qFormat/>
    <w:rsid w:val="00F37A2F"/>
    <w:pPr>
      <w:ind w:left="720"/>
      <w:contextualSpacing/>
    </w:pPr>
    <w:rPr>
      <w:rFonts w:eastAsia="Times New Roman"/>
      <w:lang w:eastAsia="zh-CN"/>
    </w:rPr>
  </w:style>
  <w:style w:type="paragraph" w:styleId="af">
    <w:name w:val="Title"/>
    <w:basedOn w:val="a"/>
    <w:link w:val="af0"/>
    <w:uiPriority w:val="99"/>
    <w:qFormat/>
    <w:rsid w:val="00F37A2F"/>
    <w:pPr>
      <w:spacing w:after="0" w:line="240" w:lineRule="auto"/>
      <w:jc w:val="center"/>
    </w:pPr>
    <w:rPr>
      <w:rFonts w:ascii="Times New Roman" w:eastAsia="Times New Roman" w:hAnsi="Times New Roman"/>
      <w:b/>
      <w:bCs/>
      <w:i/>
      <w:iCs/>
      <w:sz w:val="28"/>
      <w:szCs w:val="24"/>
      <w:lang w:eastAsia="ru-RU"/>
    </w:rPr>
  </w:style>
  <w:style w:type="character" w:customStyle="1" w:styleId="af0">
    <w:name w:val="Название Знак"/>
    <w:link w:val="af"/>
    <w:uiPriority w:val="99"/>
    <w:locked/>
    <w:rsid w:val="00F37A2F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rsid w:val="00F37A2F"/>
    <w:pPr>
      <w:spacing w:after="0" w:line="240" w:lineRule="auto"/>
      <w:ind w:right="173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2">
    <w:name w:val="Основной текст Знак"/>
    <w:link w:val="af1"/>
    <w:uiPriority w:val="99"/>
    <w:locked/>
    <w:rsid w:val="00F37A2F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header"/>
    <w:basedOn w:val="a"/>
    <w:link w:val="af4"/>
    <w:uiPriority w:val="99"/>
    <w:rsid w:val="00F37A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4">
    <w:name w:val="Верхний колонтитул Знак"/>
    <w:link w:val="af3"/>
    <w:uiPriority w:val="99"/>
    <w:locked/>
    <w:rsid w:val="00F37A2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soorganizationname">
    <w:name w:val="msoorganizationname"/>
    <w:uiPriority w:val="99"/>
    <w:rsid w:val="00F37A2F"/>
    <w:rPr>
      <w:rFonts w:ascii="Courier New" w:eastAsia="Times New Roman" w:hAnsi="Courier New" w:cs="Courier New"/>
      <w:color w:val="000000"/>
      <w:kern w:val="28"/>
    </w:rPr>
  </w:style>
  <w:style w:type="paragraph" w:styleId="af5">
    <w:name w:val="No Spacing"/>
    <w:link w:val="af6"/>
    <w:uiPriority w:val="99"/>
    <w:qFormat/>
    <w:rsid w:val="00F37A2F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styleId="af7">
    <w:name w:val="FollowedHyperlink"/>
    <w:uiPriority w:val="99"/>
    <w:rsid w:val="00F37A2F"/>
    <w:rPr>
      <w:rFonts w:cs="Times New Roman"/>
      <w:color w:val="800080"/>
      <w:u w:val="single"/>
    </w:rPr>
  </w:style>
  <w:style w:type="paragraph" w:customStyle="1" w:styleId="c30">
    <w:name w:val="c30"/>
    <w:basedOn w:val="a"/>
    <w:uiPriority w:val="99"/>
    <w:rsid w:val="00F37A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6">
    <w:name w:val="c36"/>
    <w:uiPriority w:val="99"/>
    <w:rsid w:val="00F37A2F"/>
    <w:rPr>
      <w:rFonts w:cs="Times New Roman"/>
    </w:rPr>
  </w:style>
  <w:style w:type="paragraph" w:customStyle="1" w:styleId="c3">
    <w:name w:val="c3"/>
    <w:basedOn w:val="a"/>
    <w:uiPriority w:val="99"/>
    <w:rsid w:val="00F37A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uiPriority w:val="99"/>
    <w:rsid w:val="00F37A2F"/>
    <w:rPr>
      <w:rFonts w:cs="Times New Roman"/>
    </w:rPr>
  </w:style>
  <w:style w:type="paragraph" w:customStyle="1" w:styleId="c17">
    <w:name w:val="c17"/>
    <w:basedOn w:val="a"/>
    <w:uiPriority w:val="99"/>
    <w:rsid w:val="00F37A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8">
    <w:name w:val="c68"/>
    <w:uiPriority w:val="99"/>
    <w:rsid w:val="00F37A2F"/>
    <w:rPr>
      <w:rFonts w:cs="Times New Roman"/>
    </w:rPr>
  </w:style>
  <w:style w:type="paragraph" w:customStyle="1" w:styleId="c24">
    <w:name w:val="c24"/>
    <w:basedOn w:val="a"/>
    <w:uiPriority w:val="99"/>
    <w:rsid w:val="00F37A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rsid w:val="00F37A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2">
    <w:name w:val="c42"/>
    <w:uiPriority w:val="99"/>
    <w:rsid w:val="00F37A2F"/>
    <w:rPr>
      <w:rFonts w:cs="Times New Roman"/>
    </w:rPr>
  </w:style>
  <w:style w:type="character" w:customStyle="1" w:styleId="c10">
    <w:name w:val="c10"/>
    <w:uiPriority w:val="99"/>
    <w:rsid w:val="00F37A2F"/>
    <w:rPr>
      <w:rFonts w:cs="Times New Roman"/>
    </w:rPr>
  </w:style>
  <w:style w:type="character" w:customStyle="1" w:styleId="c19">
    <w:name w:val="c19"/>
    <w:uiPriority w:val="99"/>
    <w:rsid w:val="00F37A2F"/>
    <w:rPr>
      <w:rFonts w:cs="Times New Roman"/>
    </w:rPr>
  </w:style>
  <w:style w:type="paragraph" w:customStyle="1" w:styleId="c27">
    <w:name w:val="c27"/>
    <w:basedOn w:val="a"/>
    <w:uiPriority w:val="99"/>
    <w:rsid w:val="00F37A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0">
    <w:name w:val="c20"/>
    <w:basedOn w:val="a"/>
    <w:uiPriority w:val="99"/>
    <w:rsid w:val="00F37A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6">
    <w:name w:val="c16"/>
    <w:uiPriority w:val="99"/>
    <w:rsid w:val="00F37A2F"/>
    <w:rPr>
      <w:rFonts w:cs="Times New Roman"/>
    </w:rPr>
  </w:style>
  <w:style w:type="character" w:customStyle="1" w:styleId="c21">
    <w:name w:val="c21"/>
    <w:uiPriority w:val="99"/>
    <w:rsid w:val="00F37A2F"/>
    <w:rPr>
      <w:rFonts w:cs="Times New Roman"/>
    </w:rPr>
  </w:style>
  <w:style w:type="paragraph" w:customStyle="1" w:styleId="c25">
    <w:name w:val="c25"/>
    <w:basedOn w:val="a"/>
    <w:uiPriority w:val="99"/>
    <w:rsid w:val="00F37A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uiPriority w:val="99"/>
    <w:rsid w:val="00F37A2F"/>
    <w:rPr>
      <w:rFonts w:cs="Times New Roman"/>
    </w:rPr>
  </w:style>
  <w:style w:type="character" w:customStyle="1" w:styleId="file">
    <w:name w:val="file"/>
    <w:uiPriority w:val="99"/>
    <w:rsid w:val="00F37A2F"/>
    <w:rPr>
      <w:rFonts w:cs="Times New Roman"/>
    </w:rPr>
  </w:style>
  <w:style w:type="paragraph" w:customStyle="1" w:styleId="c12">
    <w:name w:val="c12"/>
    <w:basedOn w:val="a"/>
    <w:uiPriority w:val="99"/>
    <w:rsid w:val="00F37A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F37A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uiPriority w:val="99"/>
    <w:rsid w:val="00F37A2F"/>
    <w:rPr>
      <w:rFonts w:cs="Times New Roman"/>
    </w:rPr>
  </w:style>
  <w:style w:type="paragraph" w:customStyle="1" w:styleId="c31">
    <w:name w:val="c31"/>
    <w:basedOn w:val="a"/>
    <w:uiPriority w:val="99"/>
    <w:rsid w:val="00F37A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8">
    <w:name w:val="a"/>
    <w:basedOn w:val="a"/>
    <w:uiPriority w:val="99"/>
    <w:rsid w:val="00F37A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 Indent"/>
    <w:basedOn w:val="a"/>
    <w:link w:val="afa"/>
    <w:uiPriority w:val="99"/>
    <w:rsid w:val="00F37A2F"/>
    <w:pPr>
      <w:spacing w:after="120"/>
      <w:ind w:left="283"/>
    </w:pPr>
  </w:style>
  <w:style w:type="character" w:customStyle="1" w:styleId="afa">
    <w:name w:val="Основной текст с отступом Знак"/>
    <w:link w:val="af9"/>
    <w:uiPriority w:val="99"/>
    <w:locked/>
    <w:rsid w:val="00F37A2F"/>
    <w:rPr>
      <w:rFonts w:cs="Times New Roman"/>
    </w:rPr>
  </w:style>
  <w:style w:type="character" w:customStyle="1" w:styleId="af6">
    <w:name w:val="Без интервала Знак"/>
    <w:link w:val="af5"/>
    <w:uiPriority w:val="99"/>
    <w:locked/>
    <w:rsid w:val="00F37A2F"/>
    <w:rPr>
      <w:rFonts w:eastAsia="Times New Roman"/>
      <w:sz w:val="22"/>
      <w:lang w:val="ru-RU" w:eastAsia="en-US"/>
    </w:rPr>
  </w:style>
  <w:style w:type="paragraph" w:customStyle="1" w:styleId="21">
    <w:name w:val="Основной текст 21"/>
    <w:basedOn w:val="a"/>
    <w:uiPriority w:val="99"/>
    <w:rsid w:val="00F37A2F"/>
    <w:pPr>
      <w:suppressAutoHyphens/>
      <w:spacing w:after="0" w:line="100" w:lineRule="atLeast"/>
    </w:pPr>
    <w:rPr>
      <w:rFonts w:ascii="Times New Roman" w:hAnsi="Times New Roman" w:cs="Tahoma"/>
      <w:kern w:val="2"/>
      <w:sz w:val="24"/>
      <w:szCs w:val="24"/>
      <w:lang w:eastAsia="hi-IN" w:bidi="hi-IN"/>
    </w:rPr>
  </w:style>
  <w:style w:type="paragraph" w:customStyle="1" w:styleId="Standard">
    <w:name w:val="Standard"/>
    <w:uiPriority w:val="99"/>
    <w:rsid w:val="00F37A2F"/>
    <w:pPr>
      <w:widowControl w:val="0"/>
      <w:suppressAutoHyphens/>
      <w:textAlignment w:val="baseline"/>
    </w:pPr>
    <w:rPr>
      <w:rFonts w:ascii="Liberation Serif" w:eastAsia="Liberation Serif" w:hAnsi="Times New Roman" w:cs="DejaVu Sans"/>
      <w:kern w:val="1"/>
      <w:sz w:val="24"/>
      <w:szCs w:val="24"/>
      <w:lang w:eastAsia="zh-CN" w:bidi="hi-IN"/>
    </w:rPr>
  </w:style>
  <w:style w:type="paragraph" w:customStyle="1" w:styleId="11">
    <w:name w:val="Абзац списка1"/>
    <w:basedOn w:val="a"/>
    <w:uiPriority w:val="99"/>
    <w:rsid w:val="00F37A2F"/>
    <w:pPr>
      <w:suppressAutoHyphens/>
      <w:ind w:left="720"/>
    </w:pPr>
    <w:rPr>
      <w:rFonts w:eastAsia="Times New Roman" w:cs="Calibri"/>
      <w:lang w:eastAsia="zh-CN"/>
    </w:rPr>
  </w:style>
  <w:style w:type="paragraph" w:customStyle="1" w:styleId="c3c10c18">
    <w:name w:val="c3 c10 c18"/>
    <w:basedOn w:val="a"/>
    <w:uiPriority w:val="99"/>
    <w:rsid w:val="00F37A2F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c32">
    <w:name w:val="c6 c32"/>
    <w:basedOn w:val="a"/>
    <w:uiPriority w:val="99"/>
    <w:rsid w:val="00F37A2F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c14c11">
    <w:name w:val="c13 c14 c11"/>
    <w:uiPriority w:val="99"/>
    <w:rsid w:val="00F37A2F"/>
    <w:rPr>
      <w:rFonts w:cs="Times New Roman"/>
    </w:rPr>
  </w:style>
  <w:style w:type="character" w:customStyle="1" w:styleId="c14c11">
    <w:name w:val="c14 c11"/>
    <w:uiPriority w:val="99"/>
    <w:rsid w:val="00F37A2F"/>
    <w:rPr>
      <w:rFonts w:cs="Times New Roman"/>
    </w:rPr>
  </w:style>
  <w:style w:type="paragraph" w:customStyle="1" w:styleId="c6">
    <w:name w:val="c6"/>
    <w:basedOn w:val="a"/>
    <w:uiPriority w:val="99"/>
    <w:rsid w:val="00F37A2F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c2">
    <w:name w:val="c0 c2"/>
    <w:uiPriority w:val="99"/>
    <w:rsid w:val="00F37A2F"/>
    <w:rPr>
      <w:rFonts w:cs="Times New Roman"/>
    </w:rPr>
  </w:style>
  <w:style w:type="paragraph" w:customStyle="1" w:styleId="listparagraph">
    <w:name w:val="listparagraph"/>
    <w:basedOn w:val="a"/>
    <w:uiPriority w:val="99"/>
    <w:rsid w:val="00F37A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9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5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2306</Words>
  <Characters>13147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Анатолий Латыпов</cp:lastModifiedBy>
  <cp:revision>31</cp:revision>
  <cp:lastPrinted>2014-01-09T12:52:00Z</cp:lastPrinted>
  <dcterms:created xsi:type="dcterms:W3CDTF">2013-05-05T17:54:00Z</dcterms:created>
  <dcterms:modified xsi:type="dcterms:W3CDTF">2019-01-31T17:33:00Z</dcterms:modified>
</cp:coreProperties>
</file>