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1E" w:rsidRDefault="00B44F1E" w:rsidP="008058C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877175" cy="11125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11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C1" w:rsidRPr="008058C1" w:rsidRDefault="008058C1" w:rsidP="008058C1">
      <w:pPr>
        <w:rPr>
          <w:b/>
          <w:bCs/>
        </w:rPr>
      </w:pPr>
      <w:r w:rsidRPr="008058C1">
        <w:rPr>
          <w:b/>
          <w:bCs/>
        </w:rPr>
        <w:lastRenderedPageBreak/>
        <w:t>ПОЯСНИТЕЛЬНАЯ ЗАПИСКА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начального общего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образования, примерной программы УМК «Школа России» научный руководитель А. А.Плешаков, Москва «Просвещение» 2011г.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природоведческие, обществоведческие, исторические знания и даёт обучающемуся материал естественных и социально-гуманитарных наук,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необходимый для целостного и системного видения мира в его важнейших взаимосвязях.</w:t>
      </w:r>
    </w:p>
    <w:p w:rsidR="008058C1" w:rsidRPr="008058C1" w:rsidRDefault="008058C1" w:rsidP="008058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8058C1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места в нём человека на основе единства рационально-научного познания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эмоционально-ценностного осмысления ребёнком личного опыта общения с людьми и природой;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многообразия российского общества.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058C1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8058C1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1) формирование уважительного отношения к семье, населённому пункту, региону, в котором проживают дети, к России, её природе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 культуре, истории и современной жизни;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мере природоведческие, обществоведческие, исторические знания и даёт обучающемуся материал естественных и социально-гуманитарных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наук, необходимый для целостного и системного видения мира в его важнейших взаимосвязях.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осмыслению личного опыта, позволяя сделать явления окружающего мира понятными, знакомыми и предсказуемыми, найти своё место 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ближайшем окружении, прогнозировать направление своих личных интересов в гармонии с интересами природы и общества, тем самым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обеспечивая в дальнейшем как своё личное, так и социальное благополучие. Курс «Окружающий мир» представляет детям широкую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панораму природных и общественных явлений как компонентов единого мира. В основной школе этот материал будет изучаться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дифференцированно на уроках различных предметных областей: физики, химии, биологии, географии, обществознания, истории,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литературы и других дисциплин. В рамках же данного предмета благодаря интеграции </w:t>
      </w:r>
      <w:proofErr w:type="spellStart"/>
      <w:r w:rsidRPr="008058C1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8058C1">
        <w:rPr>
          <w:rFonts w:ascii="Times New Roman" w:hAnsi="Times New Roman" w:cs="Times New Roman"/>
          <w:sz w:val="28"/>
          <w:szCs w:val="28"/>
        </w:rPr>
        <w:t xml:space="preserve"> и социально-гуманитарных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знаний могут быть успешно, в полном соответствии с возрастными особенностями младшего школьника решены задачи экологического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образования и воспитания, формирования системы позитивных национальных ценностей, идеалов взаимного уважения, патриотизма,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опирающегося на этнокультурное многообразие и общекультурное единство российского общества как важнейшее национальное достояние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России. Таким образом, курс создаёт прочный фундамент для изучения значительной части предметов основной школы и для дальнейшего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развития личности.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Используя для осмысления личного опыта ребёнка знания, накопленные естественными и социально-гуманитарными </w:t>
      </w:r>
      <w:proofErr w:type="spellStart"/>
      <w:r w:rsidRPr="008058C1">
        <w:rPr>
          <w:rFonts w:ascii="Times New Roman" w:hAnsi="Times New Roman" w:cs="Times New Roman"/>
          <w:sz w:val="28"/>
          <w:szCs w:val="28"/>
        </w:rPr>
        <w:t>на¬уками</w:t>
      </w:r>
      <w:proofErr w:type="spellEnd"/>
      <w:r w:rsidRPr="008058C1">
        <w:rPr>
          <w:rFonts w:ascii="Times New Roman" w:hAnsi="Times New Roman" w:cs="Times New Roman"/>
          <w:sz w:val="28"/>
          <w:szCs w:val="28"/>
        </w:rPr>
        <w:t>, курс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вводит в процесс постижения мира ценностную шкалу, без которой невозможно формирование позитивных целевых установок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подрастающего поколения. Курс «Окружающий мир» помогает ученику в формировании личностного восприятия, эмоционального,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оценочного отношения к миру природы и культуры в их единстве, воспитывает нравственно и духовно зрелых, активных, компетентных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граждан, способных оценивать своё место в окружающем мире и участвовать в созидательной деятельности на благо родной страны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планеты Земля.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Значение курса состоит также в том, что в ходе его изучения школьники овладевают основами практико-ориентированных знаний 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человеке, природе и обществе, учатся осмысливать причинно-следственные связи в окружающем мире, в том числе на многообразном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материале природы и культуры родного края. Курс обладает широкими возможностями для формирования у младших школьников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фундамента экологической и культурологической грамотности и соответствующих компетентностей – умений проводить наблюдения 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природе, ставить опыты, соблюдать правила поведения в мире природы и людей, правила здорового образа жизни. Это позволит учащимся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 xml:space="preserve">освоить основы адекватного </w:t>
      </w:r>
      <w:proofErr w:type="spellStart"/>
      <w:r w:rsidRPr="008058C1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8058C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058C1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8058C1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Поэтому данный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курс играет наряду с другими предметами начальной школы значительную роль в духовно-нравственном развитии и воспитании личности,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формирует вектор культурно-ценностных ориентации младшего школьника в соответствии с отечественными традициями духовности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нравственности.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8058C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связей всех дисциплин начальной школы. Предмет «Окружающий мир» использует и тем самым подкрепляет умения, полученные на уроках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чтения, русского языка и математики, музыки, и изобразительного искусства, технологии и физической культуры, совместно с ними приучая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детей к рациональному и эмоционально-ценностному постижению окружающего мира.</w:t>
      </w:r>
    </w:p>
    <w:p w:rsidR="008058C1" w:rsidRPr="008058C1" w:rsidRDefault="008058C1" w:rsidP="008058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58C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1) идея многообразия мира;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2) идея целостности мира;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3) идея уважения к миру.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Многообразие как форма существования мира ярко проявляет себя и в природной, и в социальной сфере. На основе интеграции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8C1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8058C1">
        <w:rPr>
          <w:rFonts w:ascii="Times New Roman" w:hAnsi="Times New Roman" w:cs="Times New Roman"/>
          <w:sz w:val="28"/>
          <w:szCs w:val="28"/>
        </w:rPr>
        <w:t>, географических, исторических сведений в курсе выстраивается яркая картина действительности, отражающая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многообразие природы и культуры, видов человеческой деятельности, стран и народов. Особое внимание уделяется знакомству младших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школьников с природным многообразием, которое рассматривается и как самостоятельная ценность, и как условие, без которого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невозможно существование человека, удовлетворение его материальных и духовных потребностей.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разнообразных связей: между неживой природой и живой, внутри живой природы, между природой и человеком. В частности,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рассматривается значение каждого природного компонента в жизни людей, анализируется положительное и отрицательное воздействие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человека на эти компоненты. Важнейшее значение для осознания детьми единства природы и общества, целостности самого общества,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теснейшей взаимозависимости людей имеет включение в программу сведений из области экономики, истории, современной социальной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жизни, которые присутствуют в программе каждого класса.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8058C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058C1">
        <w:rPr>
          <w:rFonts w:ascii="Times New Roman" w:hAnsi="Times New Roman" w:cs="Times New Roman"/>
          <w:sz w:val="28"/>
          <w:szCs w:val="28"/>
        </w:rPr>
        <w:t xml:space="preserve"> сущего, на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включении в нравственную сферу отношения не только к другим людям, но и к природе, к рукотворному миру, к культурному достоянию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народов России и всего человечества.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«открытие» детьми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нового знания и активное освоение различных способов познания окружающего. При этом используются разнообразные методы и формы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обучения с применением системы средств, составляющих единую информационно-образовательную среду. Учащиеся ведут наблюдения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явлений природы и общественной жизни, выполняют практические работы и опыты, в том числе исследовательского характера, различные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Для успешного решения задач курса важны экскурсии и учебные прогулки, встречи с людьми различных профессий, организация посильной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практической деятельности по охране среды и другие формы работы, обеспечивающие непосредственное взаимодействие ребёнка с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окружающим миром. Занятия могут проводиться не только в классе, но и на улице, в лесу, парке, музее и т. д. Очень большое значение для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достижения планируемых результатов имеет организация проектной деятельности учащихся, которая предусмотрена в каждом разделе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программы.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школы виды деятельности учащихся, к которым относятся: 1) распознавание природных объектов с помощью специально разработанного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для начальной школы атласа-определителя; 2) моделирование экологических связей с помощью графических и динамических схем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(моделей); 3) эколого-этическая деятельность, включающая анализ собственного отношения к миру природы и поведения в нём, оценку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поступков других людей, выработку соответствующих норм и правил, которая осуществляется с помощью специально разработанной книги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для чтения по экологической этике.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«всегда с тобой», поскольку познание детьми окружающего мира не ограничивается рамками урока. Оно продолжается постоянно в школе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за её стенами. Сам учебный курс является своего рода </w:t>
      </w:r>
      <w:proofErr w:type="spellStart"/>
      <w:r w:rsidRPr="008058C1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8058C1">
        <w:rPr>
          <w:rFonts w:ascii="Times New Roman" w:hAnsi="Times New Roman" w:cs="Times New Roman"/>
          <w:sz w:val="28"/>
          <w:szCs w:val="28"/>
        </w:rPr>
        <w:t xml:space="preserve"> стержнем этого процесса. Вот почему важно, чтобы работа с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детьми, начатая на уроках, продолжалась в той или иной форме и после их окончания, во внеурочной деятельности. Учителю следует также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стремиться к тому, чтобы родители учащихся в повседневном общении со своими детьми, поддерживали их познавательные инициативы,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пробуждаемые на уроках. Это могут быть и конкретные задания для домашних опытов и наблюдений, чтения и получения информации от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взрослых.</w:t>
      </w:r>
    </w:p>
    <w:p w:rsidR="008058C1" w:rsidRPr="008058C1" w:rsidRDefault="008058C1" w:rsidP="008058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58C1">
        <w:rPr>
          <w:rFonts w:ascii="Times New Roman" w:hAnsi="Times New Roman" w:cs="Times New Roman"/>
          <w:b/>
          <w:bCs/>
          <w:sz w:val="28"/>
          <w:szCs w:val="28"/>
        </w:rPr>
        <w:t>МЕСТО УЧЕБНОГО КУРСА В УЧЕБНОМ ПЛАНЕ.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На изучение курса «Окружающий мир» в каждом классе начальной школы отводится 2 ч в неделю. Программа рассчитана на 270 ч: 1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класс – 66 ч (33 учебные недели), 2,3 и 4 классы – по 68 ч (34 учебные недели).</w:t>
      </w:r>
    </w:p>
    <w:p w:rsidR="008058C1" w:rsidRPr="008058C1" w:rsidRDefault="008058C1" w:rsidP="008058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58C1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КУРСА.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• Природа как одна из важнейших основ здоровой и гармоничной жизни человека и общества.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• Культура как процесс и результат человеческой жизнедеятельности во всём многообразии её форм.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• Наука как часть культуры, отражающая человеческое стремление к истине, к познанию закономерностей окружающего мира природы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 социума.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• Патриотизм как одно из проявлений духовной зрелости человека, выражающейся в любви к России, народу, малой родине, 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осознанном желании служить Отечеству.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• Семья как основа духовно-нравственного развития и воспитания личности, залог преемственности культурно-ценностных традиций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народов России от поколения к поколению и жизнеспособности российского общества.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• Труд и творчество как отличительные черты духовно и нравственно развитой личности.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• Здоровый образ жизни в единстве составляющих: здоровье физическое, психическое, духовно- и социально-нравственное.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• Нравственный выбор и ответственность человека в отношении к природе, историко-культурному наследию, к самому себе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окружающим.</w:t>
      </w:r>
    </w:p>
    <w:p w:rsidR="008058C1" w:rsidRPr="008058C1" w:rsidRDefault="008058C1" w:rsidP="008058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58C1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КУРСА</w:t>
      </w:r>
    </w:p>
    <w:p w:rsidR="008058C1" w:rsidRPr="008058C1" w:rsidRDefault="008058C1" w:rsidP="008058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58C1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proofErr w:type="spellStart"/>
      <w:r w:rsidRPr="008058C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058C1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идентичности, чувства гордости за свою Родину,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российский народ и историю России, осознание своей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этнической и национальной принадлежности;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формирование ценностей многонационального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российского общества; становление гуманистических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демократических ценностных ориентации;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2) формирование целостного, социально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ориентированного взгляда на мир в его органичном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единстве и разнообразии природы, народов, культур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религий;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мнению, истории и культуре других народов;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4) овладение начальными навыками адаптации 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динамично изменяющемся и развивающемся мире;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5) принятие и освоение социальной роли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обучающегося, развитие мотивов учебной деятельности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 формирование личностного смысла учения;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6) развитие самостоятельности и личной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ответственности за свои поступки, в том числе 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информационной деятельности, на основе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представлений о нравственных нормах, социальной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справедливости и свободе;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ценностей и чувств;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эмоционально-нравственной отзывчивости, понимания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 сопереживания чувствам других людей;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9) развитие навыков сотрудничества со взрослыми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сверстниками в разных социальных ситуациях, умения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не создавать конфликтов и находить выходы из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спорных ситуаций;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образ жизни, наличие мотивации к творческому труду,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работе на результат, бережному отношению к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материальным и духовным ценностям.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1) овладение способностью принимать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сохранять цели и задачи учебной деятельности,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поиска средств её осуществления;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2) освоение способов решения проблем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творческого и поискового характера;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3) формирование умения планировать,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контролировать и оценивать учебные действия 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соответствии с поставленной задачей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условиями её реализации; определять наиболее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эффективные способы достижения результата;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4) формирование умения понимать причины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успеха/неуспеха учебной деятельности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ситуациях неуспеха;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личностной рефлексии;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средств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представления информации для создания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моделей изучаемых объектов и процессов, схем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решения учебных и практических задач;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средств информационных и коммуникационных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технологий (ИКТ) для решения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коммуникативных и познавательных задач;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справочных источниках и открытом учебном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информационном пространстве сети Интернет),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сбора, обработки, анализа, организации, передачи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 интерпретации информации в соответствии с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коммуникативными и познавательными задачами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 технологиями учебного предмета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«Окружающий мир»;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анализа, синтеза, обобщения, классификации по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родовидовым признакам, установления аналогий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 причинно-следственных связей, построения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истории, воспитание чувства гордости за национальные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свершения, открытия, победы;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058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58C1">
        <w:rPr>
          <w:rFonts w:ascii="Times New Roman" w:hAnsi="Times New Roman" w:cs="Times New Roman"/>
          <w:sz w:val="28"/>
          <w:szCs w:val="28"/>
        </w:rPr>
        <w:t xml:space="preserve"> уважительного отношения к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России, родному краю, своей семье, истории, культуре,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lastRenderedPageBreak/>
        <w:t>природе нашей страны, её современной жизни;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3) осознание целостности окружающего мира,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освоение основ экологической грамотности, элементарных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правил нравственного поведения в мире природы и людей,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норм </w:t>
      </w:r>
      <w:proofErr w:type="spellStart"/>
      <w:r w:rsidRPr="008058C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058C1">
        <w:rPr>
          <w:rFonts w:ascii="Times New Roman" w:hAnsi="Times New Roman" w:cs="Times New Roman"/>
          <w:sz w:val="28"/>
          <w:szCs w:val="28"/>
        </w:rPr>
        <w:t xml:space="preserve"> поведения в природной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социальной среде;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общества (наблюдение, запись, измерение, опыт,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сравнение, классификация и др. с получением информации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из семейных архивов, от окружающих людей, в открытом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информационном пространстве);</w:t>
      </w:r>
    </w:p>
    <w:p w:rsidR="008058C1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</w:t>
      </w:r>
    </w:p>
    <w:p w:rsidR="004914D5" w:rsidRPr="008058C1" w:rsidRDefault="008058C1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причинно-следственные связи в окружающем мире__</w:t>
      </w:r>
    </w:p>
    <w:sectPr w:rsidR="004914D5" w:rsidRPr="008058C1" w:rsidSect="008058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8C1"/>
    <w:rsid w:val="001C3613"/>
    <w:rsid w:val="004914D5"/>
    <w:rsid w:val="008058C1"/>
    <w:rsid w:val="00B4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2244</Words>
  <Characters>12797</Characters>
  <Application>Microsoft Office Word</Application>
  <DocSecurity>0</DocSecurity>
  <Lines>106</Lines>
  <Paragraphs>30</Paragraphs>
  <ScaleCrop>false</ScaleCrop>
  <Company>Krokoz™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Анатолий Латыпов</cp:lastModifiedBy>
  <cp:revision>4</cp:revision>
  <dcterms:created xsi:type="dcterms:W3CDTF">2019-09-10T12:02:00Z</dcterms:created>
  <dcterms:modified xsi:type="dcterms:W3CDTF">2019-10-14T17:17:00Z</dcterms:modified>
</cp:coreProperties>
</file>