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ГБОУ ООШ № 11</w:t>
      </w: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г.о</w:t>
      </w:r>
      <w:proofErr w:type="spellEnd"/>
      <w:r>
        <w:rPr>
          <w:sz w:val="32"/>
          <w:szCs w:val="32"/>
        </w:rPr>
        <w:t>. Новокуйбышевск</w:t>
      </w: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</w:p>
    <w:p w:rsidR="002E442E" w:rsidRDefault="002E442E" w:rsidP="002E442E">
      <w:pPr>
        <w:spacing w:line="360" w:lineRule="auto"/>
        <w:ind w:right="-180"/>
        <w:rPr>
          <w:b/>
          <w:sz w:val="32"/>
          <w:szCs w:val="32"/>
          <w:u w:val="single"/>
        </w:rPr>
      </w:pP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right="-180"/>
        <w:jc w:val="center"/>
        <w:rPr>
          <w:sz w:val="40"/>
          <w:szCs w:val="40"/>
        </w:rPr>
      </w:pPr>
      <w:r>
        <w:rPr>
          <w:sz w:val="40"/>
          <w:szCs w:val="40"/>
        </w:rPr>
        <w:t>Урок по изобразительному искусству</w:t>
      </w:r>
    </w:p>
    <w:p w:rsidR="002E442E" w:rsidRDefault="002E442E" w:rsidP="002E442E">
      <w:pPr>
        <w:spacing w:line="360" w:lineRule="auto"/>
        <w:ind w:right="-180"/>
        <w:jc w:val="center"/>
        <w:rPr>
          <w:sz w:val="40"/>
          <w:szCs w:val="40"/>
        </w:rPr>
      </w:pPr>
      <w:r>
        <w:rPr>
          <w:sz w:val="40"/>
          <w:szCs w:val="40"/>
        </w:rPr>
        <w:t>в 4-ом классе</w:t>
      </w:r>
    </w:p>
    <w:p w:rsidR="002E442E" w:rsidRDefault="002E442E" w:rsidP="002E442E">
      <w:pPr>
        <w:spacing w:line="360" w:lineRule="auto"/>
        <w:ind w:right="-180"/>
        <w:jc w:val="both"/>
        <w:rPr>
          <w:b/>
          <w:sz w:val="40"/>
          <w:szCs w:val="40"/>
        </w:rPr>
      </w:pPr>
    </w:p>
    <w:p w:rsidR="002E442E" w:rsidRDefault="002E442E" w:rsidP="002E442E">
      <w:pPr>
        <w:spacing w:line="360" w:lineRule="auto"/>
        <w:ind w:right="-180"/>
        <w:jc w:val="center"/>
        <w:rPr>
          <w:b/>
          <w:sz w:val="52"/>
          <w:szCs w:val="52"/>
          <w:u w:val="single"/>
        </w:rPr>
      </w:pPr>
      <w:r>
        <w:rPr>
          <w:b/>
          <w:i/>
          <w:sz w:val="52"/>
          <w:szCs w:val="52"/>
        </w:rPr>
        <w:t>«Праздник цветения сакуры»</w:t>
      </w: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Завершающий урок по теме </w:t>
      </w:r>
    </w:p>
    <w:p w:rsidR="002E442E" w:rsidRDefault="002E442E" w:rsidP="002E442E">
      <w:pPr>
        <w:spacing w:line="360" w:lineRule="auto"/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«Страна Восходящего солнца. Образ художественной культуры Японии»</w:t>
      </w:r>
    </w:p>
    <w:p w:rsidR="002E442E" w:rsidRDefault="002E442E" w:rsidP="002E442E">
      <w:pPr>
        <w:spacing w:line="360" w:lineRule="auto"/>
        <w:ind w:right="-1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</w:t>
      </w:r>
    </w:p>
    <w:p w:rsidR="002E442E" w:rsidRDefault="002E442E" w:rsidP="002E442E">
      <w:pPr>
        <w:spacing w:line="360" w:lineRule="auto"/>
        <w:ind w:right="-180"/>
        <w:rPr>
          <w:b/>
          <w:u w:val="single"/>
        </w:rPr>
      </w:pP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right="-180"/>
        <w:rPr>
          <w:b/>
          <w:u w:val="single"/>
        </w:rPr>
      </w:pPr>
    </w:p>
    <w:p w:rsidR="002E442E" w:rsidRDefault="002E442E" w:rsidP="002E442E">
      <w:pPr>
        <w:spacing w:line="360" w:lineRule="auto"/>
        <w:ind w:right="-18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Учитель высшей категории: </w:t>
      </w:r>
    </w:p>
    <w:p w:rsidR="002E442E" w:rsidRDefault="002E442E" w:rsidP="002E442E">
      <w:pPr>
        <w:spacing w:line="360" w:lineRule="auto"/>
        <w:ind w:right="-180"/>
        <w:jc w:val="right"/>
        <w:rPr>
          <w:b/>
          <w:sz w:val="36"/>
          <w:szCs w:val="36"/>
        </w:rPr>
      </w:pPr>
      <w:r>
        <w:rPr>
          <w:i/>
          <w:sz w:val="32"/>
          <w:szCs w:val="32"/>
        </w:rPr>
        <w:t xml:space="preserve"> </w:t>
      </w:r>
      <w:proofErr w:type="spellStart"/>
      <w:r>
        <w:rPr>
          <w:b/>
          <w:i/>
          <w:sz w:val="36"/>
          <w:szCs w:val="36"/>
        </w:rPr>
        <w:t>Рахимбаева</w:t>
      </w:r>
      <w:proofErr w:type="spellEnd"/>
      <w:r>
        <w:rPr>
          <w:b/>
          <w:i/>
          <w:sz w:val="36"/>
          <w:szCs w:val="36"/>
        </w:rPr>
        <w:t xml:space="preserve"> Ирина Александровна</w:t>
      </w:r>
    </w:p>
    <w:p w:rsidR="002E442E" w:rsidRDefault="002E442E" w:rsidP="002E442E">
      <w:pPr>
        <w:spacing w:line="360" w:lineRule="auto"/>
        <w:ind w:right="-180"/>
        <w:rPr>
          <w:b/>
          <w:u w:val="single"/>
        </w:rPr>
      </w:pPr>
    </w:p>
    <w:p w:rsidR="002E442E" w:rsidRDefault="002E442E" w:rsidP="002E442E">
      <w:pPr>
        <w:spacing w:line="360" w:lineRule="auto"/>
        <w:ind w:right="-180"/>
        <w:rPr>
          <w:b/>
          <w:u w:val="single"/>
        </w:rPr>
      </w:pPr>
    </w:p>
    <w:p w:rsidR="002E442E" w:rsidRDefault="002E442E" w:rsidP="002E442E">
      <w:pPr>
        <w:spacing w:line="360" w:lineRule="auto"/>
        <w:ind w:right="-180"/>
        <w:rPr>
          <w:b/>
          <w:u w:val="single"/>
        </w:rPr>
      </w:pPr>
    </w:p>
    <w:p w:rsidR="00037F0F" w:rsidRDefault="00037F0F" w:rsidP="002E442E">
      <w:pPr>
        <w:spacing w:line="360" w:lineRule="auto"/>
        <w:ind w:right="-180"/>
        <w:jc w:val="center"/>
      </w:pPr>
    </w:p>
    <w:p w:rsidR="00037F0F" w:rsidRDefault="00037F0F" w:rsidP="002E442E">
      <w:pPr>
        <w:spacing w:line="360" w:lineRule="auto"/>
        <w:ind w:right="-180"/>
        <w:jc w:val="center"/>
      </w:pPr>
    </w:p>
    <w:p w:rsidR="00037F0F" w:rsidRDefault="00037F0F" w:rsidP="002E442E">
      <w:pPr>
        <w:spacing w:line="360" w:lineRule="auto"/>
        <w:ind w:right="-180"/>
        <w:jc w:val="center"/>
      </w:pPr>
    </w:p>
    <w:p w:rsidR="002E442E" w:rsidRDefault="002E442E" w:rsidP="002E442E">
      <w:pPr>
        <w:spacing w:line="360" w:lineRule="auto"/>
        <w:ind w:right="-180"/>
        <w:jc w:val="center"/>
      </w:pPr>
      <w:r>
        <w:t>2012г.</w:t>
      </w:r>
    </w:p>
    <w:p w:rsidR="002E442E" w:rsidRDefault="002E442E" w:rsidP="002E442E">
      <w:pPr>
        <w:spacing w:line="360" w:lineRule="auto"/>
        <w:ind w:right="-180"/>
        <w:rPr>
          <w:sz w:val="32"/>
          <w:szCs w:val="32"/>
        </w:rPr>
      </w:pPr>
      <w:r>
        <w:rPr>
          <w:b/>
          <w:u w:val="single"/>
        </w:rPr>
        <w:lastRenderedPageBreak/>
        <w:t>Тема  урока:</w:t>
      </w:r>
      <w:r>
        <w:t xml:space="preserve">         </w:t>
      </w:r>
      <w:r>
        <w:rPr>
          <w:b/>
          <w:i/>
          <w:sz w:val="32"/>
          <w:szCs w:val="32"/>
        </w:rPr>
        <w:t>«Праздник цветения сакуры».</w:t>
      </w: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right="-180"/>
        <w:jc w:val="center"/>
      </w:pPr>
      <w:r>
        <w:rPr>
          <w:b/>
          <w:u w:val="single"/>
        </w:rPr>
        <w:t>Цель урока:</w:t>
      </w:r>
      <w:r w:rsidR="00037F0F">
        <w:t xml:space="preserve">        Формирование знаний </w:t>
      </w:r>
      <w:r>
        <w:t xml:space="preserve"> учащихся о</w:t>
      </w:r>
      <w:r w:rsidR="00037F0F">
        <w:t>б особенностях  культуры</w:t>
      </w:r>
      <w:r>
        <w:t xml:space="preserve"> Японии, на примере  японского праздника любования природой.</w:t>
      </w:r>
    </w:p>
    <w:p w:rsidR="002E442E" w:rsidRDefault="002E442E" w:rsidP="002E442E">
      <w:pPr>
        <w:spacing w:line="360" w:lineRule="auto"/>
        <w:ind w:right="-180"/>
      </w:pPr>
    </w:p>
    <w:p w:rsidR="002E442E" w:rsidRDefault="002E442E" w:rsidP="002E442E">
      <w:pPr>
        <w:spacing w:line="360" w:lineRule="auto"/>
        <w:ind w:left="2520" w:right="180" w:hanging="2520"/>
      </w:pPr>
      <w:r>
        <w:rPr>
          <w:b/>
          <w:u w:val="single"/>
        </w:rPr>
        <w:t>Задачи  урока</w:t>
      </w:r>
      <w:proofErr w:type="gramStart"/>
      <w:r>
        <w:rPr>
          <w:b/>
          <w:u w:val="single"/>
        </w:rPr>
        <w:t xml:space="preserve"> :</w:t>
      </w:r>
      <w:proofErr w:type="gramEnd"/>
      <w:r>
        <w:t xml:space="preserve">      </w:t>
      </w:r>
      <w:r>
        <w:rPr>
          <w:b/>
        </w:rPr>
        <w:t xml:space="preserve">1.  </w:t>
      </w:r>
      <w:r>
        <w:t>Научить учащихся отдельным элементам изображения природы в традиционной манере японских художников.</w:t>
      </w:r>
    </w:p>
    <w:p w:rsidR="002E442E" w:rsidRDefault="002E442E" w:rsidP="002E442E">
      <w:pPr>
        <w:tabs>
          <w:tab w:val="left" w:pos="2520"/>
        </w:tabs>
        <w:spacing w:line="360" w:lineRule="auto"/>
        <w:ind w:left="2520" w:right="180" w:hanging="2520"/>
      </w:pPr>
      <w:r>
        <w:rPr>
          <w:b/>
        </w:rPr>
        <w:t xml:space="preserve">                                  2.  </w:t>
      </w:r>
      <w:r>
        <w:t>Развивать воображение, композиционное     мышление, творческую активность, совершенствовать изобразительные навыки.</w:t>
      </w:r>
    </w:p>
    <w:p w:rsidR="002E442E" w:rsidRDefault="002E442E" w:rsidP="002E442E">
      <w:pPr>
        <w:tabs>
          <w:tab w:val="left" w:pos="2340"/>
          <w:tab w:val="left" w:pos="2520"/>
        </w:tabs>
        <w:spacing w:line="360" w:lineRule="auto"/>
        <w:ind w:left="2520" w:right="180" w:hanging="2520"/>
      </w:pPr>
      <w:r>
        <w:rPr>
          <w:b/>
        </w:rPr>
        <w:t xml:space="preserve">                                   3.  </w:t>
      </w:r>
      <w:r>
        <w:t>Прививать интерес и уважение к культуре, искусству других народов.</w:t>
      </w:r>
    </w:p>
    <w:p w:rsidR="002E442E" w:rsidRDefault="00037F0F" w:rsidP="00037F0F">
      <w:pPr>
        <w:spacing w:line="360" w:lineRule="auto"/>
        <w:ind w:left="360" w:right="720" w:hanging="360"/>
      </w:pPr>
      <w:r w:rsidRPr="00037F0F">
        <w:rPr>
          <w:b/>
          <w:u w:val="single"/>
        </w:rPr>
        <w:t>Тип урока:</w:t>
      </w:r>
      <w:r>
        <w:t xml:space="preserve">  обобщающий</w:t>
      </w:r>
    </w:p>
    <w:p w:rsidR="002E442E" w:rsidRDefault="002E442E" w:rsidP="002E442E">
      <w:pPr>
        <w:spacing w:line="360" w:lineRule="auto"/>
        <w:ind w:right="720"/>
        <w:rPr>
          <w:b/>
          <w:u w:val="single"/>
        </w:rPr>
      </w:pPr>
      <w:r>
        <w:rPr>
          <w:b/>
          <w:u w:val="single"/>
        </w:rPr>
        <w:t>Оборудование  урока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</w:p>
    <w:p w:rsidR="002E442E" w:rsidRDefault="002E442E" w:rsidP="002E442E">
      <w:pPr>
        <w:tabs>
          <w:tab w:val="left" w:pos="2160"/>
          <w:tab w:val="left" w:pos="2520"/>
        </w:tabs>
        <w:spacing w:line="360" w:lineRule="auto"/>
        <w:ind w:left="3060" w:right="720" w:hanging="2520"/>
      </w:pPr>
      <w:r>
        <w:t xml:space="preserve">     </w:t>
      </w:r>
      <w:r>
        <w:rPr>
          <w:b/>
          <w:i/>
        </w:rPr>
        <w:t>Для учителя -</w:t>
      </w:r>
      <w:r>
        <w:t xml:space="preserve"> </w:t>
      </w:r>
    </w:p>
    <w:p w:rsidR="002E442E" w:rsidRDefault="002E442E" w:rsidP="002E442E">
      <w:pPr>
        <w:spacing w:line="360" w:lineRule="auto"/>
        <w:ind w:left="2520" w:right="720"/>
      </w:pPr>
      <w:r>
        <w:t>презентация, фотоснимки, иллюстрации картин, образцы детских работ по этой теме.</w:t>
      </w:r>
    </w:p>
    <w:p w:rsidR="002E442E" w:rsidRDefault="002E442E" w:rsidP="002E442E">
      <w:pPr>
        <w:tabs>
          <w:tab w:val="left" w:pos="720"/>
          <w:tab w:val="left" w:pos="2340"/>
        </w:tabs>
        <w:spacing w:line="360" w:lineRule="auto"/>
        <w:ind w:left="3060" w:right="720" w:hanging="2520"/>
        <w:rPr>
          <w:b/>
          <w:i/>
        </w:rPr>
      </w:pPr>
      <w:r>
        <w:rPr>
          <w:b/>
          <w:i/>
        </w:rPr>
        <w:t xml:space="preserve">     Для учащихся -</w:t>
      </w:r>
    </w:p>
    <w:p w:rsidR="002E442E" w:rsidRDefault="002E442E" w:rsidP="002E442E">
      <w:pPr>
        <w:spacing w:line="360" w:lineRule="auto"/>
        <w:ind w:left="2520" w:right="720"/>
      </w:pPr>
      <w:proofErr w:type="gramStart"/>
      <w:r>
        <w:t xml:space="preserve">бумага, краски, кисти, пастель, цветные карандаши, мелки, гелиевые ручки, пластмассовые стаканчики с водой, ножницы, клей. </w:t>
      </w:r>
      <w:proofErr w:type="gramEnd"/>
    </w:p>
    <w:p w:rsidR="002E442E" w:rsidRDefault="002E442E" w:rsidP="002E442E">
      <w:pPr>
        <w:spacing w:line="360" w:lineRule="auto"/>
        <w:ind w:right="720"/>
        <w:rPr>
          <w:b/>
          <w:i/>
        </w:rPr>
      </w:pPr>
      <w:r>
        <w:tab/>
      </w:r>
      <w:r>
        <w:tab/>
      </w:r>
      <w:r>
        <w:tab/>
      </w:r>
      <w:r>
        <w:tab/>
        <w:t xml:space="preserve">   </w:t>
      </w:r>
    </w:p>
    <w:p w:rsidR="002E442E" w:rsidRDefault="002E442E" w:rsidP="002E442E">
      <w:pPr>
        <w:tabs>
          <w:tab w:val="left" w:pos="10260"/>
        </w:tabs>
        <w:spacing w:line="360" w:lineRule="auto"/>
        <w:ind w:left="2520" w:right="180" w:hanging="2520"/>
      </w:pPr>
      <w:r>
        <w:rPr>
          <w:b/>
          <w:i/>
        </w:rPr>
        <w:t xml:space="preserve">Зрительный  ряд:    </w:t>
      </w:r>
      <w:r>
        <w:t xml:space="preserve">мини-выставка книг по культуре Японии, фотоснимки девушек в кимоно, иллюстрации картин-пейзажей японских художников, икебана, игра «Волшебная палитра». </w:t>
      </w:r>
    </w:p>
    <w:p w:rsidR="002E442E" w:rsidRDefault="002E442E" w:rsidP="002E442E">
      <w:pPr>
        <w:tabs>
          <w:tab w:val="left" w:pos="10260"/>
        </w:tabs>
        <w:spacing w:line="360" w:lineRule="auto"/>
        <w:ind w:left="2520" w:right="180" w:hanging="2520"/>
      </w:pPr>
      <w:r>
        <w:rPr>
          <w:b/>
          <w:i/>
        </w:rPr>
        <w:t>Литературный ряд:</w:t>
      </w:r>
      <w:r>
        <w:t xml:space="preserve">  японская поэзия (хокку)</w:t>
      </w:r>
    </w:p>
    <w:p w:rsidR="002E442E" w:rsidRDefault="002E442E" w:rsidP="002E442E">
      <w:pPr>
        <w:spacing w:line="360" w:lineRule="auto"/>
        <w:ind w:right="720"/>
        <w:jc w:val="both"/>
      </w:pPr>
    </w:p>
    <w:p w:rsidR="002E442E" w:rsidRDefault="002E442E" w:rsidP="002E442E">
      <w:pPr>
        <w:tabs>
          <w:tab w:val="left" w:pos="2520"/>
          <w:tab w:val="left" w:pos="3600"/>
          <w:tab w:val="left" w:pos="4140"/>
          <w:tab w:val="left" w:pos="9720"/>
        </w:tabs>
        <w:spacing w:line="360" w:lineRule="auto"/>
        <w:ind w:left="2520" w:right="1260" w:hanging="2520"/>
      </w:pPr>
      <w:r>
        <w:rPr>
          <w:b/>
          <w:i/>
        </w:rPr>
        <w:t xml:space="preserve">Музыкальный ряд:  </w:t>
      </w:r>
      <w:r>
        <w:t>фрагменты народной японской музыки, детская народная песня «Ветка сакуры».</w:t>
      </w:r>
    </w:p>
    <w:p w:rsidR="002E442E" w:rsidRDefault="002E442E" w:rsidP="002E442E">
      <w:pPr>
        <w:tabs>
          <w:tab w:val="left" w:pos="540"/>
        </w:tabs>
        <w:spacing w:line="360" w:lineRule="auto"/>
        <w:ind w:right="720"/>
        <w:jc w:val="both"/>
        <w:rPr>
          <w:b/>
          <w:u w:val="single"/>
        </w:rPr>
      </w:pPr>
      <w:r>
        <w:rPr>
          <w:b/>
          <w:u w:val="single"/>
        </w:rPr>
        <w:t>Ход  урока:</w:t>
      </w:r>
    </w:p>
    <w:p w:rsidR="002E442E" w:rsidRDefault="002E442E" w:rsidP="002E442E">
      <w:pPr>
        <w:tabs>
          <w:tab w:val="left" w:pos="540"/>
        </w:tabs>
        <w:spacing w:line="360" w:lineRule="auto"/>
        <w:ind w:left="1620" w:right="720" w:hanging="1620"/>
        <w:jc w:val="both"/>
        <w:rPr>
          <w:b/>
          <w:i/>
        </w:rPr>
      </w:pPr>
      <w:r>
        <w:rPr>
          <w:b/>
          <w:i/>
        </w:rPr>
        <w:tab/>
      </w:r>
      <w:proofErr w:type="gramStart"/>
      <w:r>
        <w:rPr>
          <w:b/>
          <w:i/>
          <w:lang w:val="en-US"/>
        </w:rPr>
        <w:t>I</w:t>
      </w:r>
      <w:r>
        <w:rPr>
          <w:b/>
          <w:i/>
        </w:rPr>
        <w:t>. Организационный момент.</w:t>
      </w:r>
      <w:proofErr w:type="gramEnd"/>
    </w:p>
    <w:p w:rsidR="002E442E" w:rsidRDefault="002E442E" w:rsidP="002E442E">
      <w:pPr>
        <w:tabs>
          <w:tab w:val="left" w:pos="540"/>
        </w:tabs>
        <w:spacing w:line="360" w:lineRule="auto"/>
        <w:ind w:left="1080" w:right="720" w:hanging="1080"/>
        <w:jc w:val="both"/>
      </w:pPr>
      <w:r>
        <w:t xml:space="preserve">   </w:t>
      </w:r>
      <w:r>
        <w:tab/>
      </w:r>
      <w:r>
        <w:tab/>
        <w:t>1. Приветствие.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720" w:hanging="1080"/>
        <w:jc w:val="both"/>
      </w:pPr>
      <w:r>
        <w:lastRenderedPageBreak/>
        <w:tab/>
      </w:r>
      <w:r>
        <w:tab/>
        <w:t>2. Проверка готовности учащихся к уроку.</w:t>
      </w:r>
    </w:p>
    <w:p w:rsidR="002E442E" w:rsidRDefault="002E442E" w:rsidP="002E442E">
      <w:pPr>
        <w:tabs>
          <w:tab w:val="left" w:pos="540"/>
        </w:tabs>
        <w:spacing w:line="360" w:lineRule="auto"/>
        <w:ind w:right="540"/>
        <w:jc w:val="both"/>
      </w:pPr>
    </w:p>
    <w:p w:rsidR="002E442E" w:rsidRDefault="002E442E" w:rsidP="002E442E">
      <w:pPr>
        <w:tabs>
          <w:tab w:val="left" w:pos="540"/>
        </w:tabs>
        <w:spacing w:line="360" w:lineRule="auto"/>
        <w:ind w:left="1620" w:right="540" w:hanging="1620"/>
        <w:jc w:val="both"/>
        <w:rPr>
          <w:b/>
          <w:i/>
        </w:rPr>
      </w:pPr>
      <w:r>
        <w:rPr>
          <w:b/>
          <w:i/>
        </w:rPr>
        <w:t xml:space="preserve">      </w:t>
      </w:r>
      <w:r>
        <w:rPr>
          <w:b/>
          <w:i/>
          <w:lang w:val="en-US"/>
        </w:rPr>
        <w:t>II</w:t>
      </w:r>
      <w:r>
        <w:rPr>
          <w:b/>
          <w:i/>
        </w:rPr>
        <w:t>. Повторение и закрепление пройденного материала.</w:t>
      </w:r>
    </w:p>
    <w:p w:rsidR="002E442E" w:rsidRDefault="002E442E" w:rsidP="002E442E">
      <w:pPr>
        <w:tabs>
          <w:tab w:val="left" w:pos="1080"/>
        </w:tabs>
        <w:spacing w:line="360" w:lineRule="auto"/>
        <w:ind w:left="1620" w:right="540" w:hanging="1620"/>
      </w:pPr>
      <w:r>
        <w:tab/>
        <w:t>Проводится в виде опроса учащихся в игровой форме.</w:t>
      </w:r>
    </w:p>
    <w:p w:rsidR="002E442E" w:rsidRDefault="002E442E" w:rsidP="002E442E">
      <w:pPr>
        <w:tabs>
          <w:tab w:val="left" w:pos="1080"/>
        </w:tabs>
        <w:spacing w:line="360" w:lineRule="auto"/>
        <w:ind w:left="1620" w:right="540" w:hanging="1620"/>
      </w:pPr>
      <w:r>
        <w:tab/>
        <w:t>Учитель предлагает  игру «Волшебная палитра» (авторская).</w:t>
      </w:r>
    </w:p>
    <w:p w:rsidR="002E442E" w:rsidRDefault="002E442E" w:rsidP="002E442E">
      <w:pPr>
        <w:tabs>
          <w:tab w:val="left" w:pos="900"/>
        </w:tabs>
        <w:spacing w:line="360" w:lineRule="auto"/>
        <w:ind w:left="1620" w:right="540" w:hanging="1620"/>
      </w:pP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1080"/>
        <w:rPr>
          <w:b/>
          <w:i/>
        </w:rPr>
      </w:pPr>
      <w:r>
        <w:tab/>
      </w:r>
      <w:r>
        <w:rPr>
          <w:b/>
          <w:i/>
        </w:rPr>
        <w:t>Условия игры: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1080"/>
      </w:pPr>
      <w:r>
        <w:tab/>
      </w:r>
      <w:r>
        <w:tab/>
        <w:t>1. На экране изображена палитра без красок.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1080"/>
      </w:pPr>
      <w:r>
        <w:tab/>
      </w:r>
      <w:r>
        <w:tab/>
        <w:t>2. Каждая краска персонаж этой игры и содержит вопрос.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720"/>
      </w:pPr>
      <w:r>
        <w:tab/>
      </w:r>
      <w:r>
        <w:tab/>
        <w:t>3. Нужно заполнить палитру красками, но это можно сделать, только   правильно ответив на вопрос каждой краски.</w:t>
      </w:r>
    </w:p>
    <w:p w:rsidR="002E442E" w:rsidRDefault="002E442E" w:rsidP="002E442E">
      <w:pPr>
        <w:tabs>
          <w:tab w:val="left" w:pos="540"/>
        </w:tabs>
        <w:spacing w:line="360" w:lineRule="auto"/>
        <w:ind w:right="540"/>
      </w:pP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rPr>
          <w:b/>
          <w:i/>
        </w:rPr>
        <w:t>Вопросы к игре: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>1. Продолжите фразу: «Японию часто называют страной …» (восходящего солнца).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>2. Где находится эта страна, и назовите её столицу? (В Восточной Азии, столица - Токио).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>3. Кто из вас знает более древнее название Японии?                                 (</w:t>
      </w:r>
      <w:proofErr w:type="spellStart"/>
      <w:r>
        <w:t>Ямато</w:t>
      </w:r>
      <w:proofErr w:type="spellEnd"/>
      <w:r>
        <w:t xml:space="preserve"> – «Путь гор»).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  <w:rPr>
          <w:rStyle w:val="a3"/>
        </w:rPr>
      </w:pPr>
      <w:r>
        <w:tab/>
        <w:t>4. Как называется национальная одежда японцев?                                  (Кимоно).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>5. Какие продукты питания предпочитают японцы?                                (Морские продукты, рис).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 xml:space="preserve">6. Что такое сакура? 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right="540" w:hanging="540"/>
      </w:pPr>
      <w:r>
        <w:tab/>
        <w:t xml:space="preserve"> (Дикая вишня).         </w:t>
      </w:r>
    </w:p>
    <w:p w:rsidR="002E442E" w:rsidRDefault="002E442E" w:rsidP="002E442E">
      <w:pPr>
        <w:tabs>
          <w:tab w:val="left" w:pos="540"/>
        </w:tabs>
        <w:spacing w:line="360" w:lineRule="auto"/>
        <w:ind w:left="1620" w:right="540" w:hanging="1620"/>
      </w:pPr>
      <w:r>
        <w:tab/>
      </w:r>
      <w:r>
        <w:tab/>
        <w:t xml:space="preserve">                       </w:t>
      </w:r>
    </w:p>
    <w:p w:rsidR="002E442E" w:rsidRDefault="002E442E" w:rsidP="002E442E">
      <w:pPr>
        <w:tabs>
          <w:tab w:val="left" w:pos="1080"/>
        </w:tabs>
        <w:spacing w:line="360" w:lineRule="auto"/>
        <w:ind w:left="1620" w:hanging="1620"/>
        <w:jc w:val="both"/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. Беседа. </w:t>
      </w:r>
    </w:p>
    <w:p w:rsidR="002E442E" w:rsidRDefault="002E442E" w:rsidP="002E442E">
      <w:pPr>
        <w:tabs>
          <w:tab w:val="left" w:pos="540"/>
        </w:tabs>
        <w:spacing w:line="360" w:lineRule="auto"/>
        <w:ind w:left="1620" w:right="540" w:hanging="1620"/>
        <w:jc w:val="both"/>
      </w:pPr>
      <w:r>
        <w:rPr>
          <w:b/>
          <w:i/>
        </w:rPr>
        <w:tab/>
        <w:t>Учитель.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t>Сегодня у нас завершающий урок и мне хочется рассказать вам, пожалуй, о самом главном, что характеризует японскую культуру в целом.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lastRenderedPageBreak/>
        <w:t>Отличительной особенностью японской культуры является особое отношение японцев к природе. Цветок, камень, дерево – все символично для японцев, все имеет глубокий смысл.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t>Нет, пожалуй, больше такой страны, где отмечались бы праздники коллективного любования природой, как в Японии: праздник хризантем, праздник кленовых листьев, праздник любования свежевыпавшим снегом, праздник цветения сакуры. Вот почему сегодня тема нашего урока так и называется «Праздник цветения сакуры».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t>В Японии долгожданная пора пробуждения природы начинается внезапной и буйной вспышкой цветения вишни. Её розовые соцветия волнуют и восхищают японцев не только своим множеством, но и своей недолговечностью. Лепестки сакуры не знают увядания. Весело кружась, они летят к земле от легчайшего ветра.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  <w:rPr>
          <w:b/>
          <w:i/>
        </w:rPr>
      </w:pPr>
      <w:r>
        <w:t>Сакура является не только национальным цветком, но она является ещё и символом национального характера японцев</w:t>
      </w:r>
      <w:r>
        <w:rPr>
          <w:b/>
          <w:i/>
        </w:rPr>
        <w:t>. Главная черта японского искусства – стремление к гармонии с природой.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t>. . . Давным-давно один уважаемый японец пригласил к себе друзей на чашку чая. Перед приходом гостей он попросил своего младшего сына убрать во дворе. Мальчик побежал выполнять просьбу отца. Он подмёл дорожки, убрал сухие ветки, листья и довольный пошел сообщить об этом отцу. Тот вышел во двор, молча посмотрел вокруг и сказал: «Некрасиво!».  Мальчик удивился, вновь подмел дорожки, убрал камешки и побежал к дому. Отец снова вышел во двор, посмотрел и сказал: «Опять некрасиво!». Тогда мальчик не выдержал и спросил у него, почему он так говорит? Тот молча подошел к одному из деревьев, качнул рукой ствол, и несколько осенних листьев тихо и плавно упали на землю. Полюбовавшись листьями, он сказал сыну: «Вот теперь красиво!».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</w:pPr>
      <w:r>
        <w:t xml:space="preserve">Как вы думаете, почему он так сказал? (Следует ответ учащихся). Красота в понимании японцев должна не создаваться заново, а отыскиваться в природе. Общий девиз японского искусства: </w:t>
      </w:r>
      <w:r>
        <w:rPr>
          <w:b/>
          <w:i/>
        </w:rPr>
        <w:t>«Не сотвори, а найди и открой».</w:t>
      </w:r>
    </w:p>
    <w:p w:rsidR="002E442E" w:rsidRDefault="002E442E" w:rsidP="002E442E">
      <w:pPr>
        <w:tabs>
          <w:tab w:val="left" w:pos="540"/>
          <w:tab w:val="left" w:pos="10440"/>
        </w:tabs>
        <w:spacing w:line="360" w:lineRule="auto"/>
        <w:ind w:left="540" w:firstLine="360"/>
        <w:jc w:val="both"/>
        <w:rPr>
          <w:i/>
          <w:u w:val="single"/>
        </w:rPr>
      </w:pPr>
      <w:r>
        <w:rPr>
          <w:i/>
        </w:rPr>
        <w:lastRenderedPageBreak/>
        <w:t xml:space="preserve"> Краткие сообщения учащихся о традиционных  видах японского искусства,   подготовленные заранее.</w:t>
      </w:r>
    </w:p>
    <w:p w:rsidR="002E442E" w:rsidRDefault="002E442E" w:rsidP="002E442E">
      <w:pPr>
        <w:tabs>
          <w:tab w:val="left" w:pos="540"/>
          <w:tab w:val="left" w:pos="10260"/>
        </w:tabs>
        <w:spacing w:line="360" w:lineRule="auto"/>
        <w:ind w:left="540" w:firstLine="540"/>
        <w:rPr>
          <w:i/>
          <w:u w:val="single"/>
        </w:rPr>
      </w:pPr>
      <w:r>
        <w:t>1-ое</w:t>
      </w:r>
      <w:r>
        <w:rPr>
          <w:b/>
        </w:rPr>
        <w:t xml:space="preserve"> </w:t>
      </w:r>
      <w:r>
        <w:t>сообщение – «Икебана»</w:t>
      </w:r>
    </w:p>
    <w:p w:rsidR="002E442E" w:rsidRDefault="002E442E" w:rsidP="002E442E">
      <w:pPr>
        <w:tabs>
          <w:tab w:val="left" w:pos="540"/>
          <w:tab w:val="left" w:pos="10260"/>
        </w:tabs>
        <w:spacing w:line="360" w:lineRule="auto"/>
        <w:ind w:left="540" w:firstLine="540"/>
        <w:rPr>
          <w:b/>
          <w:i/>
        </w:rPr>
      </w:pPr>
      <w:r>
        <w:t>2-ое сообщение – «</w:t>
      </w:r>
      <w:proofErr w:type="spellStart"/>
      <w:r>
        <w:t>Бонсай</w:t>
      </w:r>
      <w:proofErr w:type="spellEnd"/>
      <w:r>
        <w:t>»</w:t>
      </w:r>
      <w:r>
        <w:rPr>
          <w:b/>
          <w:i/>
        </w:rPr>
        <w:t xml:space="preserve">  </w:t>
      </w:r>
    </w:p>
    <w:p w:rsidR="002E442E" w:rsidRDefault="002E442E" w:rsidP="002E442E">
      <w:pPr>
        <w:tabs>
          <w:tab w:val="left" w:pos="540"/>
          <w:tab w:val="left" w:pos="10260"/>
        </w:tabs>
        <w:spacing w:line="360" w:lineRule="auto"/>
        <w:ind w:left="540"/>
      </w:pPr>
      <w:r>
        <w:t>Выступления сопровождаются демонстрационным материалом (показ цветочных композиций и карликовых деревьев).</w:t>
      </w:r>
    </w:p>
    <w:p w:rsidR="002E442E" w:rsidRDefault="002E442E" w:rsidP="002E442E">
      <w:pPr>
        <w:tabs>
          <w:tab w:val="left" w:pos="540"/>
          <w:tab w:val="left" w:pos="10260"/>
        </w:tabs>
        <w:spacing w:line="360" w:lineRule="auto"/>
        <w:ind w:left="540"/>
      </w:pPr>
    </w:p>
    <w:p w:rsidR="002E442E" w:rsidRDefault="002E442E" w:rsidP="002E442E">
      <w:pPr>
        <w:tabs>
          <w:tab w:val="left" w:pos="360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  <w:lang w:val="en-US"/>
        </w:rPr>
        <w:t>IV</w:t>
      </w:r>
      <w:r>
        <w:rPr>
          <w:b/>
          <w:i/>
        </w:rPr>
        <w:t>. Физкультминутка.</w:t>
      </w:r>
    </w:p>
    <w:p w:rsidR="002E442E" w:rsidRDefault="002E442E" w:rsidP="002E442E">
      <w:pPr>
        <w:tabs>
          <w:tab w:val="left" w:pos="360"/>
        </w:tabs>
        <w:spacing w:line="360" w:lineRule="auto"/>
        <w:ind w:left="540"/>
      </w:pPr>
      <w:r>
        <w:t>Ребята выполняют упражнения под японские трехстишья (хокку).</w:t>
      </w:r>
    </w:p>
    <w:p w:rsidR="002E442E" w:rsidRDefault="002E442E" w:rsidP="002E442E">
      <w:pPr>
        <w:tabs>
          <w:tab w:val="left" w:pos="540"/>
        </w:tabs>
        <w:spacing w:line="360" w:lineRule="auto"/>
        <w:ind w:left="1620" w:hanging="1080"/>
        <w:jc w:val="both"/>
      </w:pPr>
      <w:r>
        <w:tab/>
        <w:t>* * *</w:t>
      </w:r>
    </w:p>
    <w:p w:rsidR="002E442E" w:rsidRDefault="002E442E" w:rsidP="002E442E">
      <w:pPr>
        <w:tabs>
          <w:tab w:val="left" w:pos="540"/>
        </w:tabs>
        <w:spacing w:line="360" w:lineRule="auto"/>
        <w:ind w:left="1080" w:hanging="540"/>
      </w:pPr>
      <w:r>
        <w:t xml:space="preserve">      Торговец веерами</w:t>
      </w:r>
      <w:proofErr w:type="gramStart"/>
      <w:r>
        <w:t xml:space="preserve">                                                        С</w:t>
      </w:r>
      <w:proofErr w:type="gramEnd"/>
      <w:r>
        <w:t>идя, подняли руки вверх.</w:t>
      </w:r>
    </w:p>
    <w:p w:rsidR="002E442E" w:rsidRDefault="002E442E" w:rsidP="002E442E">
      <w:pPr>
        <w:tabs>
          <w:tab w:val="left" w:pos="540"/>
        </w:tabs>
        <w:spacing w:line="360" w:lineRule="auto"/>
        <w:ind w:left="360"/>
      </w:pPr>
      <w:r>
        <w:t xml:space="preserve">      Принес вязанку ветра</w:t>
      </w:r>
      <w:proofErr w:type="gramStart"/>
      <w:r>
        <w:t xml:space="preserve">                                             П</w:t>
      </w:r>
      <w:proofErr w:type="gramEnd"/>
      <w:r>
        <w:t>окачиваем руками, как ветер.</w:t>
      </w:r>
    </w:p>
    <w:p w:rsidR="002E442E" w:rsidRPr="002E442E" w:rsidRDefault="002E442E" w:rsidP="002E442E">
      <w:pPr>
        <w:tabs>
          <w:tab w:val="left" w:pos="540"/>
        </w:tabs>
        <w:spacing w:line="360" w:lineRule="auto"/>
        <w:ind w:left="360" w:right="-180" w:firstLine="540"/>
      </w:pPr>
      <w:r>
        <w:t xml:space="preserve">  Ну и жара!                                                     Опускаем руки вниз, делая  выдох.</w:t>
      </w:r>
    </w:p>
    <w:p w:rsidR="002E442E" w:rsidRDefault="002E442E" w:rsidP="002E442E">
      <w:pPr>
        <w:tabs>
          <w:tab w:val="left" w:pos="540"/>
        </w:tabs>
        <w:spacing w:line="360" w:lineRule="auto"/>
        <w:ind w:left="360" w:firstLine="540"/>
      </w:pPr>
      <w:r>
        <w:t xml:space="preserve">         * * *</w:t>
      </w:r>
    </w:p>
    <w:p w:rsidR="002E442E" w:rsidRDefault="002E442E" w:rsidP="002E442E">
      <w:pPr>
        <w:tabs>
          <w:tab w:val="left" w:pos="540"/>
        </w:tabs>
        <w:spacing w:line="360" w:lineRule="auto"/>
        <w:ind w:left="360"/>
      </w:pPr>
      <w:r>
        <w:t xml:space="preserve">    Гляжу – опавший лист</w:t>
      </w:r>
      <w:proofErr w:type="gramStart"/>
      <w:r>
        <w:t xml:space="preserve">                                             П</w:t>
      </w:r>
      <w:proofErr w:type="gramEnd"/>
      <w:r>
        <w:t>осмотрели вверх, потом вниз.</w:t>
      </w:r>
    </w:p>
    <w:p w:rsidR="002E442E" w:rsidRDefault="002E442E" w:rsidP="002E442E">
      <w:pPr>
        <w:tabs>
          <w:tab w:val="left" w:pos="540"/>
        </w:tabs>
        <w:spacing w:line="360" w:lineRule="auto"/>
        <w:ind w:left="360" w:right="-540"/>
      </w:pPr>
      <w:r>
        <w:t xml:space="preserve">    Опять взлетел на ветку.                                                     Взмахнули руками вверх.</w:t>
      </w:r>
    </w:p>
    <w:p w:rsidR="002E442E" w:rsidRDefault="002E442E" w:rsidP="002E442E">
      <w:pPr>
        <w:tabs>
          <w:tab w:val="left" w:pos="540"/>
        </w:tabs>
        <w:spacing w:line="360" w:lineRule="auto"/>
        <w:ind w:left="360"/>
      </w:pPr>
      <w:r>
        <w:t xml:space="preserve">          То бабочка была.                                Опускаем руки вниз, махая как бабочки.</w:t>
      </w:r>
    </w:p>
    <w:p w:rsidR="002E442E" w:rsidRDefault="002E442E" w:rsidP="002E442E">
      <w:pPr>
        <w:tabs>
          <w:tab w:val="left" w:pos="360"/>
        </w:tabs>
        <w:spacing w:line="360" w:lineRule="auto"/>
        <w:ind w:left="360"/>
      </w:pPr>
      <w:r>
        <w:t xml:space="preserve">                * * *</w:t>
      </w:r>
    </w:p>
    <w:p w:rsidR="002E442E" w:rsidRDefault="002E442E" w:rsidP="002E442E">
      <w:pPr>
        <w:tabs>
          <w:tab w:val="left" w:pos="360"/>
        </w:tabs>
        <w:spacing w:line="360" w:lineRule="auto"/>
        <w:ind w:left="360"/>
      </w:pPr>
      <w:r>
        <w:t xml:space="preserve">          С ветки на ветку                                                                      Быстро поморгать,</w:t>
      </w:r>
    </w:p>
    <w:p w:rsidR="002E442E" w:rsidRDefault="002E442E" w:rsidP="002E442E">
      <w:pPr>
        <w:tabs>
          <w:tab w:val="left" w:pos="360"/>
        </w:tabs>
        <w:spacing w:line="360" w:lineRule="auto"/>
        <w:ind w:left="360"/>
      </w:pPr>
      <w:r>
        <w:t xml:space="preserve">      Тихо сбегают капли.</w:t>
      </w:r>
      <w:proofErr w:type="gramStart"/>
      <w:r>
        <w:t xml:space="preserve"> .</w:t>
      </w:r>
      <w:proofErr w:type="gramEnd"/>
      <w:r>
        <w:t xml:space="preserve"> .                                                                       закрыть глаза,</w:t>
      </w:r>
    </w:p>
    <w:p w:rsidR="002E442E" w:rsidRDefault="002E442E" w:rsidP="002E442E">
      <w:pPr>
        <w:tabs>
          <w:tab w:val="left" w:pos="360"/>
        </w:tabs>
        <w:spacing w:line="360" w:lineRule="auto"/>
        <w:ind w:left="360"/>
      </w:pPr>
      <w:r>
        <w:t xml:space="preserve">         Дождик весенний.                                                                  Посидеть спокойно.</w:t>
      </w:r>
    </w:p>
    <w:p w:rsidR="002E442E" w:rsidRDefault="002E442E" w:rsidP="002E442E">
      <w:pPr>
        <w:tabs>
          <w:tab w:val="left" w:pos="1080"/>
        </w:tabs>
        <w:spacing w:line="360" w:lineRule="auto"/>
        <w:ind w:left="1080" w:right="-720" w:hanging="180"/>
      </w:pPr>
      <w:r>
        <w:t xml:space="preserve">              </w:t>
      </w:r>
    </w:p>
    <w:p w:rsidR="002E442E" w:rsidRDefault="002E442E" w:rsidP="002E442E">
      <w:pPr>
        <w:tabs>
          <w:tab w:val="left" w:pos="540"/>
        </w:tabs>
        <w:spacing w:line="360" w:lineRule="auto"/>
        <w:ind w:right="-720"/>
      </w:pPr>
      <w:r>
        <w:rPr>
          <w:b/>
          <w:i/>
        </w:rPr>
        <w:t xml:space="preserve">  </w:t>
      </w:r>
      <w:proofErr w:type="gramStart"/>
      <w:r>
        <w:rPr>
          <w:b/>
          <w:i/>
          <w:lang w:val="en-US"/>
        </w:rPr>
        <w:t>V</w:t>
      </w:r>
      <w:r>
        <w:rPr>
          <w:b/>
          <w:i/>
        </w:rPr>
        <w:t xml:space="preserve">. </w:t>
      </w:r>
      <w:r>
        <w:t xml:space="preserve"> </w:t>
      </w:r>
      <w:r>
        <w:rPr>
          <w:b/>
          <w:i/>
        </w:rPr>
        <w:t>Практическая</w:t>
      </w:r>
      <w:proofErr w:type="gramEnd"/>
      <w:r>
        <w:rPr>
          <w:b/>
          <w:i/>
        </w:rPr>
        <w:t xml:space="preserve"> работа.</w:t>
      </w:r>
    </w:p>
    <w:p w:rsidR="002E442E" w:rsidRDefault="002E442E" w:rsidP="002E442E">
      <w:pPr>
        <w:tabs>
          <w:tab w:val="left" w:pos="1800"/>
        </w:tabs>
        <w:spacing w:line="360" w:lineRule="auto"/>
        <w:ind w:left="1800" w:hanging="1800"/>
      </w:pPr>
      <w:r>
        <w:rPr>
          <w:b/>
          <w:i/>
        </w:rPr>
        <w:lastRenderedPageBreak/>
        <w:t xml:space="preserve">       Задание:</w:t>
      </w:r>
      <w:r>
        <w:t xml:space="preserve">   изобразить природу через детали, характерные для    японских художников (ветка дерева с птичкой, цветок с бабочкой и т.д.). </w:t>
      </w:r>
    </w:p>
    <w:p w:rsidR="002E442E" w:rsidRDefault="002E442E" w:rsidP="002E442E">
      <w:pPr>
        <w:tabs>
          <w:tab w:val="left" w:pos="1800"/>
        </w:tabs>
        <w:spacing w:line="360" w:lineRule="auto"/>
        <w:ind w:left="1800" w:hanging="1800"/>
      </w:pPr>
      <w:r>
        <w:t xml:space="preserve">       </w:t>
      </w:r>
      <w:r>
        <w:rPr>
          <w:b/>
          <w:i/>
        </w:rPr>
        <w:t>Постановка художественной задачи:</w:t>
      </w:r>
      <w:r>
        <w:t xml:space="preserve"> выполнить работу в традиционной японской манере.</w:t>
      </w:r>
    </w:p>
    <w:p w:rsidR="002E442E" w:rsidRDefault="002E442E" w:rsidP="002E442E">
      <w:pPr>
        <w:tabs>
          <w:tab w:val="left" w:pos="1800"/>
        </w:tabs>
        <w:spacing w:line="360" w:lineRule="auto"/>
        <w:ind w:left="1800" w:hanging="1800"/>
      </w:pPr>
      <w:r>
        <w:rPr>
          <w:u w:val="single"/>
        </w:rPr>
        <w:t xml:space="preserve"> Работа по группам:</w:t>
      </w:r>
    </w:p>
    <w:p w:rsidR="002E442E" w:rsidRDefault="002E442E" w:rsidP="002E442E">
      <w:pPr>
        <w:tabs>
          <w:tab w:val="left" w:pos="1080"/>
        </w:tabs>
        <w:spacing w:line="360" w:lineRule="auto"/>
        <w:ind w:left="1080" w:right="-360"/>
      </w:pPr>
      <w:r>
        <w:rPr>
          <w:b/>
        </w:rPr>
        <w:t>1-ая группа</w:t>
      </w:r>
      <w:r>
        <w:t xml:space="preserve"> – выполняет роспись свитка на мягкой бумаге (можно оберточной).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right="-360"/>
      </w:pPr>
      <w:r>
        <w:t xml:space="preserve">При составлении композиции обратить внимание на вытянутую форму свитка. Работа выполняется акварельными красками. Нужно работать жидкими красками, чтобы изображение получилось прозрачным, как у японских мастеров. 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right="-360" w:firstLine="540"/>
      </w:pPr>
      <w:r>
        <w:rPr>
          <w:b/>
        </w:rPr>
        <w:t>2-ая группа</w:t>
      </w:r>
      <w:r>
        <w:t xml:space="preserve"> – расписывает бумажный веер, изготовленный заранее (смешанная техника). Перед работой нужно расправить веер. На гофрированной бумаге красками рисовать трудно, поэтому они используются для фона, а для прорисовки мелких деталей можно использовать цветные карандаши, пастель, мелки и гелиевые ручки.</w:t>
      </w:r>
    </w:p>
    <w:p w:rsidR="002E442E" w:rsidRDefault="002E442E" w:rsidP="002E442E">
      <w:pPr>
        <w:tabs>
          <w:tab w:val="left" w:pos="540"/>
        </w:tabs>
        <w:spacing w:line="360" w:lineRule="auto"/>
        <w:ind w:left="540"/>
      </w:pPr>
      <w:r>
        <w:t>В этих группах работа выполняется индивидуально.</w:t>
      </w:r>
    </w:p>
    <w:p w:rsidR="002E442E" w:rsidRDefault="002E442E" w:rsidP="002E442E">
      <w:pPr>
        <w:tabs>
          <w:tab w:val="left" w:pos="1080"/>
        </w:tabs>
        <w:spacing w:line="360" w:lineRule="auto"/>
        <w:ind w:left="540" w:right="-72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14300" cy="457200"/>
                <wp:effectExtent l="9525" t="9525" r="9525" b="952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90pt;margin-top:9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"/>
            </w:pict>
          </mc:Fallback>
        </mc:AlternateContent>
      </w:r>
      <w:r>
        <w:rPr>
          <w:b/>
        </w:rPr>
        <w:t xml:space="preserve">3-я                          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right="-180" w:firstLine="540"/>
      </w:pPr>
      <w:r>
        <w:rPr>
          <w:b/>
        </w:rPr>
        <w:t>4-ая     группы</w:t>
      </w:r>
      <w:r>
        <w:t xml:space="preserve"> – оформляют коллективное панно (смешанная техника).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firstLine="540"/>
      </w:pPr>
      <w:r>
        <w:rPr>
          <w:b/>
        </w:rPr>
        <w:t xml:space="preserve">5-ая                        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right="-180"/>
      </w:pPr>
      <w:r>
        <w:t>При выполнении коллективной работы ребята рисуют пейзаж на обоях, затем вырезают из своих рисунков, выполненных на предыдущих уроках, фигуры людей в кимоно, японские пагоды и наклеивают их на панно. Для успешной работы необходимо, чтобы каждый ученик четко знал свои функции и вносил свою лепту в коллективную композицию, поэтому ученик заранее должен знать, что конкретно он будет делать. Для передачи ощущения праздника звучат народные мелодии и японская народная песенка «Ветка сакуры».</w:t>
      </w:r>
    </w:p>
    <w:p w:rsidR="002E442E" w:rsidRDefault="002E442E" w:rsidP="002E442E">
      <w:pPr>
        <w:tabs>
          <w:tab w:val="left" w:pos="540"/>
        </w:tabs>
        <w:spacing w:line="360" w:lineRule="auto"/>
        <w:ind w:left="540" w:right="-180"/>
      </w:pPr>
    </w:p>
    <w:p w:rsidR="002E442E" w:rsidRDefault="002E442E" w:rsidP="002E442E">
      <w:pPr>
        <w:spacing w:line="360" w:lineRule="auto"/>
        <w:ind w:right="-720" w:firstLine="540"/>
        <w:rPr>
          <w:b/>
          <w:i/>
        </w:rPr>
      </w:pPr>
      <w:r>
        <w:rPr>
          <w:b/>
          <w:i/>
        </w:rPr>
        <w:t>Алгоритм действий:</w:t>
      </w:r>
    </w:p>
    <w:p w:rsidR="002E442E" w:rsidRDefault="002E442E" w:rsidP="002E442E">
      <w:pPr>
        <w:spacing w:line="360" w:lineRule="auto"/>
        <w:ind w:right="-720" w:firstLine="900"/>
      </w:pPr>
      <w:r>
        <w:rPr>
          <w:b/>
        </w:rPr>
        <w:t>1.</w:t>
      </w:r>
      <w:r>
        <w:t xml:space="preserve"> Составление композиции.</w:t>
      </w:r>
    </w:p>
    <w:p w:rsidR="002E442E" w:rsidRDefault="002E442E" w:rsidP="002E442E">
      <w:pPr>
        <w:spacing w:line="360" w:lineRule="auto"/>
        <w:ind w:right="-720" w:firstLine="900"/>
      </w:pPr>
      <w:r>
        <w:rPr>
          <w:b/>
        </w:rPr>
        <w:t xml:space="preserve">2. </w:t>
      </w:r>
      <w:r>
        <w:t>Прорисовка и уточнение отдельных деталей.</w:t>
      </w:r>
    </w:p>
    <w:p w:rsidR="002E442E" w:rsidRDefault="002E442E" w:rsidP="002E442E">
      <w:pPr>
        <w:spacing w:line="360" w:lineRule="auto"/>
        <w:ind w:right="-720" w:firstLine="900"/>
      </w:pPr>
      <w:r>
        <w:rPr>
          <w:b/>
        </w:rPr>
        <w:t>3.</w:t>
      </w:r>
      <w:r>
        <w:t xml:space="preserve"> Цветовое решение.</w:t>
      </w:r>
    </w:p>
    <w:p w:rsidR="002E442E" w:rsidRDefault="002E442E" w:rsidP="002E442E">
      <w:pPr>
        <w:spacing w:line="360" w:lineRule="auto"/>
        <w:ind w:right="-720" w:firstLine="900"/>
      </w:pPr>
    </w:p>
    <w:p w:rsidR="002E442E" w:rsidRDefault="002E442E" w:rsidP="002E442E">
      <w:pPr>
        <w:tabs>
          <w:tab w:val="left" w:pos="540"/>
        </w:tabs>
        <w:spacing w:line="360" w:lineRule="auto"/>
        <w:ind w:left="540" w:right="-180"/>
        <w:rPr>
          <w:b/>
          <w:i/>
        </w:rPr>
      </w:pPr>
      <w:r>
        <w:rPr>
          <w:b/>
          <w:i/>
        </w:rPr>
        <w:t>Учитель даёт следующие советы:</w:t>
      </w:r>
    </w:p>
    <w:p w:rsidR="002E442E" w:rsidRDefault="002E442E" w:rsidP="002E442E">
      <w:pPr>
        <w:numPr>
          <w:ilvl w:val="0"/>
          <w:numId w:val="1"/>
        </w:numPr>
        <w:tabs>
          <w:tab w:val="num" w:pos="1260"/>
        </w:tabs>
        <w:spacing w:line="360" w:lineRule="auto"/>
        <w:ind w:left="1260" w:right="-180"/>
      </w:pPr>
      <w:r>
        <w:t>Подумайте над композиционным решением, создавая целостный образ.</w:t>
      </w:r>
    </w:p>
    <w:p w:rsidR="002E442E" w:rsidRDefault="002E442E" w:rsidP="002E442E">
      <w:pPr>
        <w:numPr>
          <w:ilvl w:val="0"/>
          <w:numId w:val="1"/>
        </w:numPr>
        <w:tabs>
          <w:tab w:val="left" w:pos="1260"/>
          <w:tab w:val="left" w:pos="1440"/>
        </w:tabs>
        <w:spacing w:line="360" w:lineRule="auto"/>
        <w:ind w:left="1260"/>
      </w:pPr>
      <w:r>
        <w:t xml:space="preserve">Обратите внимание на асимметрию - предметы нужно сдвинуть вправо </w:t>
      </w:r>
    </w:p>
    <w:p w:rsidR="002E442E" w:rsidRDefault="002E442E" w:rsidP="002E442E">
      <w:pPr>
        <w:tabs>
          <w:tab w:val="left" w:pos="1260"/>
          <w:tab w:val="left" w:pos="1440"/>
        </w:tabs>
        <w:spacing w:line="360" w:lineRule="auto"/>
        <w:ind w:left="900"/>
      </w:pPr>
      <w:r>
        <w:t xml:space="preserve">     или влево.</w:t>
      </w:r>
    </w:p>
    <w:p w:rsidR="002E442E" w:rsidRDefault="002E442E" w:rsidP="002E442E">
      <w:pPr>
        <w:numPr>
          <w:ilvl w:val="0"/>
          <w:numId w:val="1"/>
        </w:numPr>
        <w:tabs>
          <w:tab w:val="left" w:pos="1080"/>
          <w:tab w:val="left" w:pos="1260"/>
        </w:tabs>
        <w:spacing w:line="360" w:lineRule="auto"/>
        <w:ind w:left="1260"/>
      </w:pPr>
      <w:r>
        <w:t xml:space="preserve">  Ветки деревьев желательно изобразить ломаными, изогнутыми.</w:t>
      </w:r>
    </w:p>
    <w:p w:rsidR="002E442E" w:rsidRDefault="002E442E" w:rsidP="002E442E">
      <w:pPr>
        <w:numPr>
          <w:ilvl w:val="0"/>
          <w:numId w:val="1"/>
        </w:numPr>
        <w:tabs>
          <w:tab w:val="left" w:pos="1080"/>
          <w:tab w:val="left" w:pos="1260"/>
        </w:tabs>
        <w:spacing w:line="360" w:lineRule="auto"/>
        <w:ind w:left="1260"/>
      </w:pPr>
      <w:r>
        <w:t xml:space="preserve">  Листья и цветы старайтесь компоновать группами, не   </w:t>
      </w:r>
    </w:p>
    <w:p w:rsidR="002E442E" w:rsidRDefault="002E442E" w:rsidP="002E442E">
      <w:pPr>
        <w:tabs>
          <w:tab w:val="left" w:pos="1080"/>
        </w:tabs>
        <w:spacing w:line="360" w:lineRule="auto"/>
        <w:ind w:left="1080" w:firstLine="180"/>
      </w:pPr>
      <w:r>
        <w:t>разбрасывая их по одному.</w:t>
      </w:r>
    </w:p>
    <w:p w:rsidR="002E442E" w:rsidRDefault="002E442E" w:rsidP="002E442E">
      <w:pPr>
        <w:numPr>
          <w:ilvl w:val="0"/>
          <w:numId w:val="2"/>
        </w:numPr>
        <w:tabs>
          <w:tab w:val="num" w:pos="1260"/>
          <w:tab w:val="left" w:pos="1440"/>
        </w:tabs>
        <w:spacing w:line="360" w:lineRule="auto"/>
        <w:ind w:left="1260"/>
      </w:pPr>
      <w:r>
        <w:t>Не старайтесь делать изображения слишком многоцветными, а  возьмите   за основу три цвета.</w:t>
      </w:r>
    </w:p>
    <w:p w:rsidR="002E442E" w:rsidRDefault="002E442E" w:rsidP="002E442E">
      <w:pPr>
        <w:numPr>
          <w:ilvl w:val="0"/>
          <w:numId w:val="2"/>
        </w:numPr>
        <w:tabs>
          <w:tab w:val="left" w:pos="1080"/>
          <w:tab w:val="num" w:pos="1260"/>
        </w:tabs>
        <w:spacing w:line="360" w:lineRule="auto"/>
        <w:ind w:left="1260" w:right="-720"/>
      </w:pPr>
      <w:r>
        <w:t xml:space="preserve">  Можно добавлять в выбранные цвета черную краску, она даст сдержанные изысканные тона, характерные для японской живописи.</w:t>
      </w:r>
    </w:p>
    <w:p w:rsidR="002E442E" w:rsidRPr="002E442E" w:rsidRDefault="002E442E" w:rsidP="002E442E">
      <w:pPr>
        <w:tabs>
          <w:tab w:val="left" w:pos="360"/>
        </w:tabs>
        <w:spacing w:line="360" w:lineRule="auto"/>
      </w:pPr>
    </w:p>
    <w:p w:rsidR="002E442E" w:rsidRDefault="002E442E" w:rsidP="002E442E">
      <w:pPr>
        <w:tabs>
          <w:tab w:val="left" w:pos="540"/>
        </w:tabs>
        <w:spacing w:line="360" w:lineRule="auto"/>
        <w:ind w:left="1620" w:hanging="1620"/>
        <w:jc w:val="both"/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  <w:lang w:val="en-US"/>
        </w:rPr>
        <w:t>VI</w:t>
      </w:r>
      <w:r>
        <w:rPr>
          <w:b/>
          <w:i/>
        </w:rPr>
        <w:t>. Итог урока.</w:t>
      </w:r>
    </w:p>
    <w:p w:rsidR="002E442E" w:rsidRDefault="002E442E" w:rsidP="002E442E">
      <w:pPr>
        <w:tabs>
          <w:tab w:val="left" w:pos="360"/>
        </w:tabs>
        <w:spacing w:line="360" w:lineRule="auto"/>
        <w:ind w:left="720" w:right="-540" w:hanging="540"/>
      </w:pPr>
      <w:r>
        <w:t xml:space="preserve">  </w:t>
      </w:r>
      <w:r>
        <w:rPr>
          <w:b/>
        </w:rPr>
        <w:t xml:space="preserve">1.  </w:t>
      </w:r>
      <w:r>
        <w:t>Изучение культуры Японии завершается демонстрацией коллективных  и     индивидуальных работ (мини – выставка), их обсуждением, анализом и оценкой (отзывы).</w:t>
      </w:r>
    </w:p>
    <w:p w:rsidR="002E442E" w:rsidRDefault="002E442E" w:rsidP="002E442E">
      <w:pPr>
        <w:tabs>
          <w:tab w:val="left" w:pos="540"/>
        </w:tabs>
        <w:spacing w:line="360" w:lineRule="auto"/>
        <w:ind w:left="720" w:hanging="720"/>
        <w:jc w:val="both"/>
      </w:pPr>
      <w:r>
        <w:rPr>
          <w:b/>
        </w:rPr>
        <w:t xml:space="preserve">     2.</w:t>
      </w:r>
      <w:r>
        <w:t xml:space="preserve"> Звучат пожелания учеников друг другу, следуя японским традициям:</w:t>
      </w:r>
    </w:p>
    <w:p w:rsidR="002E442E" w:rsidRDefault="002E442E" w:rsidP="002E442E">
      <w:pPr>
        <w:tabs>
          <w:tab w:val="left" w:pos="540"/>
        </w:tabs>
        <w:spacing w:line="360" w:lineRule="auto"/>
        <w:ind w:left="720" w:hanging="720"/>
        <w:jc w:val="both"/>
      </w:pPr>
      <w:r>
        <w:t xml:space="preserve">     –  да минуют болезни!</w:t>
      </w:r>
    </w:p>
    <w:p w:rsidR="002E442E" w:rsidRDefault="002E442E" w:rsidP="002E442E">
      <w:pPr>
        <w:tabs>
          <w:tab w:val="left" w:pos="540"/>
        </w:tabs>
        <w:spacing w:line="360" w:lineRule="auto"/>
        <w:ind w:left="360" w:hanging="360"/>
        <w:jc w:val="both"/>
      </w:pPr>
      <w:r>
        <w:t xml:space="preserve">     –  да сохранится покой в семье!</w:t>
      </w:r>
    </w:p>
    <w:p w:rsidR="002E442E" w:rsidRDefault="002E442E" w:rsidP="002E442E">
      <w:pPr>
        <w:tabs>
          <w:tab w:val="left" w:pos="540"/>
        </w:tabs>
        <w:spacing w:line="360" w:lineRule="auto"/>
        <w:ind w:left="360" w:hanging="360"/>
        <w:jc w:val="both"/>
      </w:pPr>
      <w:r>
        <w:t xml:space="preserve">     –  да будет удача в делах!</w:t>
      </w:r>
    </w:p>
    <w:p w:rsidR="00037F0F" w:rsidRDefault="002E442E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037F0F" w:rsidRDefault="00037F0F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</w:p>
    <w:p w:rsidR="002E442E" w:rsidRDefault="002E442E" w:rsidP="00037F0F">
      <w:pPr>
        <w:tabs>
          <w:tab w:val="left" w:pos="540"/>
        </w:tabs>
        <w:spacing w:line="360" w:lineRule="auto"/>
        <w:ind w:left="360" w:hanging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Используемая литература:</w:t>
      </w:r>
    </w:p>
    <w:p w:rsidR="002E442E" w:rsidRDefault="002E442E" w:rsidP="002E442E">
      <w:pPr>
        <w:tabs>
          <w:tab w:val="left" w:pos="540"/>
        </w:tabs>
        <w:spacing w:line="360" w:lineRule="auto"/>
        <w:ind w:left="360" w:hanging="360"/>
        <w:jc w:val="both"/>
        <w:rPr>
          <w:sz w:val="40"/>
          <w:szCs w:val="40"/>
        </w:rPr>
      </w:pPr>
      <w:bookmarkStart w:id="0" w:name="_GoBack"/>
      <w:bookmarkEnd w:id="0"/>
    </w:p>
    <w:p w:rsidR="002E442E" w:rsidRDefault="002E442E" w:rsidP="002E44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 xml:space="preserve">Б.М. </w:t>
      </w:r>
      <w:proofErr w:type="spellStart"/>
      <w:r>
        <w:t>Неменский</w:t>
      </w:r>
      <w:proofErr w:type="spellEnd"/>
      <w:r>
        <w:t>, Программы общеобразовательных учреждений «Изобразительное искусство  и художественный труд», М</w:t>
      </w:r>
      <w:proofErr w:type="gramStart"/>
      <w:r>
        <w:t>:,«</w:t>
      </w:r>
      <w:proofErr w:type="gramEnd"/>
      <w:r>
        <w:t>Просвещение», 2010.- 138с.</w:t>
      </w:r>
    </w:p>
    <w:p w:rsidR="002E442E" w:rsidRDefault="002E442E" w:rsidP="002E44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 xml:space="preserve">Н.В. </w:t>
      </w:r>
      <w:proofErr w:type="spellStart"/>
      <w:r>
        <w:t>Лободина</w:t>
      </w:r>
      <w:proofErr w:type="spellEnd"/>
      <w:r>
        <w:t>, Поурочные планы «Изобразительное искусство 4 класс», издательство «Учитель»,2007г.-251с.</w:t>
      </w:r>
    </w:p>
    <w:p w:rsidR="002E442E" w:rsidRDefault="002E442E" w:rsidP="002E44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>В. Овчинников, «Ветка сакуры», издательство ЦК ВЛКСМ «Молодая гвардия», 1971г.-218с.</w:t>
      </w:r>
    </w:p>
    <w:sectPr w:rsidR="002E442E" w:rsidSect="00037F0F">
      <w:pgSz w:w="11906" w:h="16838"/>
      <w:pgMar w:top="567" w:right="851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F17"/>
    <w:multiLevelType w:val="hybridMultilevel"/>
    <w:tmpl w:val="C6DA157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4D1F54D0"/>
    <w:multiLevelType w:val="hybridMultilevel"/>
    <w:tmpl w:val="3D4627C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596F34A1"/>
    <w:multiLevelType w:val="hybridMultilevel"/>
    <w:tmpl w:val="DEE6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2E"/>
    <w:rsid w:val="00037F0F"/>
    <w:rsid w:val="002E442E"/>
    <w:rsid w:val="00C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2E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E4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2E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E4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2012-02-24T11:14:00Z</dcterms:created>
  <dcterms:modified xsi:type="dcterms:W3CDTF">2013-10-15T11:34:00Z</dcterms:modified>
</cp:coreProperties>
</file>